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02" w:rsidRPr="00635802" w:rsidRDefault="00635802" w:rsidP="0063580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4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Основная образовательная программа</w:t>
      </w:r>
      <w:r w:rsidRPr="00635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4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основного общего образования</w:t>
      </w:r>
      <w:r w:rsidRPr="00635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4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МБОУ «</w:t>
      </w:r>
      <w:proofErr w:type="spellStart"/>
      <w:r w:rsidRPr="00635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Калкнинская</w:t>
      </w:r>
      <w:proofErr w:type="spellEnd"/>
      <w:r w:rsidRPr="00635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СОШ»</w:t>
      </w:r>
    </w:p>
    <w:p w:rsidR="00635802" w:rsidRPr="00635802" w:rsidRDefault="00635802" w:rsidP="00635802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Раздел Программы разработал</w:t>
      </w:r>
      <w:r w:rsidRPr="00635802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 xml:space="preserve"> зам. директора  по УВР </w:t>
      </w:r>
      <w:r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Калкнинская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 xml:space="preserve"> СОШ»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Программа развития универсальных учебных действий</w:t>
      </w:r>
      <w:r w:rsidRPr="00635802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на ступени основного общего образования</w:t>
      </w:r>
      <w:r w:rsidRPr="00635802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</w:p>
    <w:p w:rsidR="00635802" w:rsidRPr="00635802" w:rsidRDefault="00635802" w:rsidP="00635802">
      <w:pPr>
        <w:numPr>
          <w:ilvl w:val="0"/>
          <w:numId w:val="1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Программа развития универсальных учебных действий на ступени основного образования (далее — программа развития универсальных учебных действий) конкретизирует требования Стандарта к личностным и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метапредметным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результатам освоения основной образовательной программы основного общего образования, дополняет традиционное содержание образовательно-воспитательных программ и служит основой для разработки программ по учебным предметам, курсам, а также программ внеурочной деятельности.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Программа развития универсальных учебных действий (УУД) в основной школе определяет: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цели и задачи взаимодействия педагогов и обучающихся по развитию универсальных учебных действий в основной школе, описание основных подходов, обеспечивающих эффективное их усвоение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обучающимися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, взаимосвязи содержания урочной и внеурочной деятельности обучающихся по развитию УУД;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планируемые результаты усвоения обучающимися познавательных, регулятивных и коммуникативных универсальных учебных действий, показатели уровней и степени владения ими, их взаимосвязь с другими результатами освоения основной образовательной программы основного общего образования;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ценностные ориентиры развития универсальных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учебный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действий, место и формы развития УУД: образовательные области, учебные предметы, внеурочные занятия и т. п.;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связь универсальных учебных действий с содержанием учебных предметов;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основные направления деятельности по развитию УУД в основной школе, описание технологии включения развивающих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задач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как в урочную, так и внеурочную деятельность обучающихся;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условия развития УУД;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преемственность программы развития универсальных учебных действий при переходе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от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начального к основному общему образованию.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635802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Целью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программы развития универсальных учебных действий является обеспечение умения школьников учиться, дальнейшее развитие способности к самосовершенствованию и саморазвитию, а также реализация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системно-деятельностного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подхода, положенного в основу Стандарта, и развивающего потенциала общего среднего образования.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Развитие системы универсальных учебных действий в составе </w:t>
      </w:r>
      <w:r w:rsidRPr="0063580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личностных, регулятивных, познавательных и коммуникативных действий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, определяющих развитие психологических способностей личности, осуществляется с учётом возрастных особенностей развития личностной и познавательной сфер подростка. 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Универсальные учебные действия представляют собой целостную систему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По мере формирования в начальных классах личностных действий ученика (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смыслообразование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и самоопределение, нравственно-этическая ориентация) функционирование и развитие универсальных учебных действий (коммуникативных, познавательных и регулятивных) в основной школе претерпевают значительные изменения. Регуляция общения, кооперации и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сотрудничества проектирует определённые достижения и результаты подростка, что вторично приводит к изменению характера его общения и </w:t>
      </w:r>
      <w:proofErr w:type="spellStart"/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Я-концепции</w:t>
      </w:r>
      <w:proofErr w:type="spellEnd"/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Исходя из того что в подростковом возрасте ведущей становится деятельность межличностного общения, приоритетное значение в развитии УУД в этот период приобретают коммуникативные учебные действия. В этом смысле задача начальной школы «учить ученика учиться» должна быть трансформирована в новую </w:t>
      </w:r>
      <w:r w:rsidRPr="00635802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задачу для основной школы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— «учить ученика учиться в общении». Содержание и способы общения и коммуникации обусловливают развитие способности обучающегося к регуляции поведения и деятельности, познанию мира, определяют образ «Я» как систему представлений о себе, отношений к себе.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 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 </w:t>
      </w:r>
      <w:r w:rsidRPr="00635802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личностные, познавательные, коммуникативные и регулятивные универсальные учебные действия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как основа учебного сотрудничества и умения учиться в общении. Подробное описание планируемых результатов формирования универсальных учебных действий даётся в разделе  3. 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Так же как и в начальной школе, в </w:t>
      </w:r>
      <w:r w:rsidRPr="00635802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основе  развития УУД в основной школе лежит системно - </w:t>
      </w:r>
      <w:proofErr w:type="spellStart"/>
      <w:r w:rsidRPr="00635802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деятельностный</w:t>
      </w:r>
      <w:proofErr w:type="spellEnd"/>
      <w:r w:rsidRPr="00635802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 подход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. В соответствии с ним именно активность 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познавательной деятельности. В образовательной практике отмечается переход от обучения как презентации системы знаний к активной работе обучающихся над заданиями, непосредственно связанными с проблемами реальной жизни. 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  </w:t>
      </w:r>
      <w:r w:rsidRPr="00635802">
        <w:rPr>
          <w:rFonts w:ascii="Times New Roman" w:eastAsia="Times New Roman" w:hAnsi="Times New Roman" w:cs="Times New Roman"/>
          <w:sz w:val="24"/>
          <w:u w:val="single"/>
          <w:lang w:eastAsia="ru-RU"/>
        </w:rPr>
        <w:t>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одноклассниками. Оно принимает характер сотрудничества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. Единоличное руководство учителя в этом сотрудничестве замещается активным участием обучающихся в выборе методов обучения.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Всё это придаёт особую актуальность задаче развития в основной школе универсальных учебных действий.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Развитие УУД в основной школе целесообразно в рамках использования возможностей современной информационной образовательной среды как: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средства обучения, повышающего эффективность и качество подготовки школьников, организующего оперативную консультационную помощь в целях формирования культуры учебной деятельности в ОУ;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инструмента познания за счёт формирования навыков исследовательской деятельности путём моделирования работы научных лабораторий, организации совместных учебных и исследовательских работ учеников и учителей, возможностей оперативной и самостоятельной обработки результатов экспериментальной деятельности;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средства телекоммуникации, формирующего умения и навыки получения необходимой информации из разнообразных источников;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средства развития личности за счёт формирования навыков культуры общения;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эффективного инструмента контроля и коррекции результатов учебной деятельности.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 xml:space="preserve">Решение задачи развития универсальных учебных действий в основной школе происходит не только на занятиях по отдельным учебным предметам, но и в ходе </w:t>
      </w:r>
      <w:r w:rsidRPr="00635802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lastRenderedPageBreak/>
        <w:t>внеурочной деятельности, а также в рамках </w:t>
      </w:r>
      <w:proofErr w:type="spellStart"/>
      <w:r w:rsidRPr="00635802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надпредметных</w:t>
      </w:r>
      <w:proofErr w:type="spellEnd"/>
      <w:r w:rsidRPr="00635802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 программ курсов и дисциплин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(факультативов, кружков,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элективов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).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2.  Среди технологий, методов и приёмов развития УУД в основной школе особое место занимают </w:t>
      </w:r>
      <w:r w:rsidRPr="0063580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учебные ситуации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, которые специализированы для развития определённых УУД. Они могут быть построены на предметном содержании и носить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надпредметный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характер. Типология учебных ситуаций в основной школе может быть представлена такими ситуациями, как: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ситуация-проблема — 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ситуация-иллюстрация — прототип 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ситуация-оценка — прототип реальной ситуации с готовым предполагаемым решением, которое следует оценить и предложить своё адекватное решение;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ситуация-тренинг — прототип стандартной или другой ситуации (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тренинг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возможно проводить как по описанию ситуации, так и по её решению). </w:t>
      </w:r>
    </w:p>
    <w:p w:rsidR="00635802" w:rsidRPr="00635802" w:rsidRDefault="00635802" w:rsidP="00635802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Наряду с учебными ситуациями для развития УУД в основной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школе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возможно использовать следующие </w:t>
      </w:r>
      <w:r w:rsidRPr="0063580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типы задач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Личностные универсальные учебные действия: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на личностное самоопределение;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на развитие </w:t>
      </w:r>
      <w:proofErr w:type="spellStart"/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Я-концепции</w:t>
      </w:r>
      <w:proofErr w:type="spellEnd"/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на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смыслообразование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на мотивацию;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на нравственно-этическое оценивание.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Коммуникативные универсальные учебные действия: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на учёт позиции партнёра;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на организацию и осуществление сотрудничества;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на передачу информации и отображение предметного содержания;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тренинги коммуникативных навыков;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ролевые игры;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групповые игры.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Познавательные универсальные учебные действия: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задачи и проекты на выстраивание стратегии поиска решения задач;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задачи и проекты на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сериацию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, сравнение, оценивание;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задачи и проекты на проведение эмпирического исследования;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задачи и проекты на проведение теоретического исследования;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задачи на смысловое чтение.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Регулятивные универсальные учебные действия: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на планирование;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на рефлексию;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на ориентировку в ситуации;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на прогнозирование;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на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целеполагание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на оценивание;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на принятие решения;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на самоконтроль;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на коррекцию.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Развитию </w:t>
      </w:r>
      <w:r w:rsidRPr="0063580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регулятивных универсальных учебных действий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способствует также использование в учебном процессе </w:t>
      </w:r>
      <w:r w:rsidRPr="0063580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системы 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 xml:space="preserve">таких индивидуальных или групповых 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учебных заданий, которые наделяют обучающихся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работы, — при минимизации пошагового контроля со стороны учителя.   </w:t>
      </w:r>
      <w:proofErr w:type="gramEnd"/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  Примерами такого рода заданий могут служить: подготовка спортивного праздника (концерта, выставки поделок и т. п.) для младших школьников; подготовка материалов для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внутришкольного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сайта (стенгазеты, выставки и т. д.); ведение читательских дневников, дневников самонаблюдений, дневников наблюдений за природными явлениями; ведение протоколов выполнения учебного задания; выполнение различных творческих работ, предусматривающих сбор и обработку информации, подготовку предварительного наброска, черновой и окончательной версий, обсуждение и презентацию.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Распределение материала и типовых задач по различным предметам не является жёстким, </w:t>
      </w:r>
      <w:r w:rsidRPr="00635802">
        <w:rPr>
          <w:rFonts w:ascii="Times New Roman" w:eastAsia="Times New Roman" w:hAnsi="Times New Roman" w:cs="Times New Roman"/>
          <w:sz w:val="24"/>
          <w:u w:val="single"/>
          <w:lang w:eastAsia="ru-RU"/>
        </w:rPr>
        <w:t>начальное освоение одних и тех же универсальных учебных действий и закрепление освоенного может происходить в ходе занятий по разным предметам.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действий. При этом особенно важно учитывать, что достижение цели развития УУД в основной школе не является уделом отдельных предметов, а становится обязательным для всех без исключения учебных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курсов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как в урочной, так и во внеурочной деятельности.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Одним из путей повышения мотивации и эффективности учебной деятельности в основной школе является </w:t>
      </w:r>
      <w:r w:rsidRPr="0063580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включение обучающихся в учебно-исследовательскую и проектную деятельность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, имеющую следующие особенности: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1) цели и задачи этих видов деятельности обучающихся определяются как их личностными, так и социальными мотивами. Это означает, что такая деятельность должна быть направлена не только на повышение компетентности подростков в предметной области определённых учебных дисциплин, на развитие их способностей, но и на создание продукта, имеющего значимость для других;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2) учебно-исследовательская и проектная деятельность должна быть организована таким образом, чтобы обучающиеся смогли реализовать свои потребности в общении со значимыми,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референтными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группами одноклассников, учителей и т. д. Строя различного рода отношения в ходе целенаправленной, поисковой, творческой и продуктивной деятельности,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например, написание сочинения, подготовка сценария и создание видеоклипа, создание компьютерной анимации, создание макета объекта с заданными свойствами, проведение различных опросов с последующей обработкой данных и т. п., подростки овладевают нормами взаимоотношений с разными людьми, умениями переходить от одного вида общения к другому, приобретают навыки индивидуальной самостоятельной работы и сотрудничества в коллективе; </w:t>
      </w:r>
      <w:proofErr w:type="gramEnd"/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3) 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 подростков, реализованы личные пристрастия к тому или иному виду деятельности.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При построении учебно-исследовательского процесса учителю важно учесть следующие моменты: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тема исследования должна быть на самом деле интересна для ученика и совпадать с кругом интереса учителя;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необходимо, чтобы обучающийся хорошо осознавал суть проблемы, иначе весь ход поиска её решения будет бессмыслен, даже если он будет проведён учителем безукоризненно правильно;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—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раскрытие проблемы в первую очередь должно приносить что-то новое ученику, а уже потом науке.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u w:val="single"/>
          <w:lang w:eastAsia="ru-RU"/>
        </w:rPr>
        <w:t>Учебно-исследовательская и проектная деятельность имеют как общие, так и специфические черты.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К общим характеристикам следует отнести: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практически значимые цели и задачи учебно-исследовательской и проектной деятельности;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структуру проектной и учебно-исследовательской деятельности, которая включает общие компоненты: анализ актуальности проводимого исследования;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целеполагание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, формулировку задач, которые следует решить; выбор средств и методов, адекватных поставленным целям; планирование,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компетентность в выбранной сфере исследования, творческую активность, собранность, аккуратность, целеустремлённость, высокую мотивацию.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неуспешности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) исследовательской деятельности.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Специфические черты (различия) проектной и учебно-исследовательской деятельности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9"/>
        <w:gridCol w:w="4692"/>
      </w:tblGrid>
      <w:tr w:rsidR="00635802" w:rsidRPr="00635802" w:rsidTr="00635802"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5802" w:rsidRPr="00635802" w:rsidRDefault="00635802" w:rsidP="006358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58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Проектная деятельность </w:t>
            </w:r>
          </w:p>
          <w:p w:rsidR="00635802" w:rsidRPr="00635802" w:rsidRDefault="00635802" w:rsidP="006358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58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5802" w:rsidRPr="00635802" w:rsidRDefault="00635802" w:rsidP="006358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58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Учебно-исследовательская деятельность </w:t>
            </w:r>
          </w:p>
          <w:p w:rsidR="00635802" w:rsidRPr="00635802" w:rsidRDefault="00635802" w:rsidP="006358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58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</w:tr>
      <w:tr w:rsidR="00635802" w:rsidRPr="00635802" w:rsidTr="00635802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5802" w:rsidRPr="00635802" w:rsidRDefault="00635802" w:rsidP="006358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58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Проект направлен на получение конкретного запланированного результата — продукта, обладающего определёнными свойствами и необходимого для конкретного использования </w:t>
            </w:r>
          </w:p>
          <w:p w:rsidR="00635802" w:rsidRPr="00635802" w:rsidRDefault="00635802" w:rsidP="006358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58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5802" w:rsidRPr="00635802" w:rsidRDefault="00635802" w:rsidP="006358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58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ходе исследования организуется поиск в какой-то области, формулируются отдельные характеристики итогов работ. Отрицательный результат есть тоже результат </w:t>
            </w:r>
          </w:p>
          <w:p w:rsidR="00635802" w:rsidRPr="00635802" w:rsidRDefault="00635802" w:rsidP="006358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58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</w:tr>
      <w:tr w:rsidR="00635802" w:rsidRPr="00635802" w:rsidTr="00635802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5802" w:rsidRPr="00635802" w:rsidRDefault="00635802" w:rsidP="006358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58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  <w:p w:rsidR="00635802" w:rsidRPr="00635802" w:rsidRDefault="00635802" w:rsidP="006358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58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Реализацию проектных работ предваряет представление о будущем проекте, планирование процесса создания продукта и реализации этого плана. Результат проекта должен быть точно соотнесён со всеми характеристиками, сформулированными в его замысле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5802" w:rsidRPr="00635802" w:rsidRDefault="00635802" w:rsidP="006358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58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  <w:p w:rsidR="00635802" w:rsidRPr="00635802" w:rsidRDefault="00635802" w:rsidP="006358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58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 последующую экспериментальную </w:t>
            </w:r>
          </w:p>
          <w:p w:rsidR="00635802" w:rsidRPr="00635802" w:rsidRDefault="00635802" w:rsidP="006358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58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или модельную проверку выдвинутых предположений </w:t>
            </w:r>
          </w:p>
          <w:p w:rsidR="00635802" w:rsidRPr="00635802" w:rsidRDefault="00635802" w:rsidP="006358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58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</w:tr>
    </w:tbl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 решении задач развития универсальных учебных действий большое значение придаётся проектным формам работы, где, помимо направленности на конкретную проблему (задачу), создания определённого продукта,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межпредметных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связей, соединения теории и практики, обеспечивается совместное планирование деятельности учителем и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обучающимися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 xml:space="preserve">. Существенно, что необходимые для решения задачи или создания продукта конкретные сведения или знания должны быть найдены самими обучающимися. При этом изменяется роль учителя — из простого транслятора знаний он становится 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действительным организатором совместной работы с обучающимися, способствуя переходу к реальному сотрудничеству в ходе овладения знаниями.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При вовлечении обучающихся в проектную деятельность учителю важно помнить, что проект — это форма организации совместной деятельности учителя и обучающихся, совокупность приёмов и действий в их определённой последовательности, направленной на достижение поставленной цели — решение конкретной проблемы, значимой для обучающихся и оформленной в виде некоего конечного продукта. </w:t>
      </w:r>
      <w:proofErr w:type="gramEnd"/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Типология форм организации проектной деятельности (проектов) обучающихся в образовательном учреждении может быть представлена по следующим основаниям: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видам проектов: информационный (поисковый), исследовательский, творческий, социальный, прикладной (практико-ориентированный), игровой (ролевой), инновационный (предполагающий организационно-экономический механизм внедрения); </w:t>
      </w:r>
      <w:proofErr w:type="gramEnd"/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содержанию: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монопредметный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,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метапредметный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,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относящийся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к области знаний (нескольким областям), относящийся к области деятельности и пр.;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количеству участников: индивидуальный, парный,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малогрупповой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(до 5 человек), групповой (до 15 человек), коллективный (класс и более в рамках школы), муниципальный, городской, всероссийский, международный, сетевой (в рамках сложившейся партнёрской сети, в том числе в Интернете); </w:t>
      </w:r>
      <w:proofErr w:type="gramEnd"/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длительности (продолжительности) проекта: от проекта - урока до многолетнего проекта;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дидактической цели: ознакомление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обучающихся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с методами и технологиями проектной деятельности, обеспечение индивидуализации и дифференциации обучения, поддержка мотивации в обучении, реализация потенциала личности и пр.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Особое значение для развития УУД в основной школе имеет </w:t>
      </w:r>
      <w:proofErr w:type="gramStart"/>
      <w:r w:rsidRPr="0063580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индивидуальный проект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, представляющий собой самостоятельную работу, осуществляемую обучающимся на протяжении длительного периода, возможно в течение всего учебного года. В ходе такой работы подросток — автор проекта — самостоятельно или с небольшой помощью педагога получает возможность научиться планировать и работать по плану — это один из важнейших не только учебных, но и социальных навыков, которым должен овладеть школьник.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Работая над проектом, подростки имеют возможность в полной мере реализовать познавательный мотив, выбирая темы, связанные со своими увлечениями, а иногда и с личными проблемами.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Особенностью работы над проектом является </w:t>
      </w:r>
      <w:proofErr w:type="spellStart"/>
      <w:r w:rsidRPr="0063580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самооценивание</w:t>
      </w:r>
      <w:proofErr w:type="spellEnd"/>
      <w:r w:rsidRPr="0063580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 хода и результата работы.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Это позволяет, увидеть допущенные просчёты (на первых порах это переоценка собственных сил, неправильное распределение времени, неумение работать с информацией, вовремя обратиться за помощью).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Проектная форма сотрудничества предполагает совокупность способов, направленных не только на обмен информацией и действиями, но и на тонкую организацию совместной деятельности партнёров. Такая деятельность ориентирована на удовлетворение эмоционально-психологических потребностей партнёров на основе развития соответствующих УУД, а именно: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оказывать поддержку и содействие тем, от кого зависит достижение цели;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обеспечивать бесконфликтную совместную работу в группе;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устанавливать с партнёрами отношения взаимопонимания;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проводить эффективные групповые обсуждения;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обеспечивать обмен знаниями между членами группы для принятия эффективных совместных решений;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чётко формулировать цели группы и позволять её участникам проявлять инициативу для достижения этих целей;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адекватно реагировать на нужды других.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В ходе проектной деятельности самым важным и трудным этапом является постановка цели своей работы. Помощь педагога необходима, главным образом, на этапе осмысления проблемы и постановки цели: нужно помочь автору будущего проекта найти ответ на вопрос: «Зачем я собираюсь делать этот проект?» Ответив на этот вопрос, обучающийся определяет цель своей работы. Затем возникает вопрос: «Что для этого следует сделать?» Решив его, обучающийся увидит задачи своей работы.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Следующий шаг — как это делать. Поняв это, обучающийся выберет способы, которые будет использовать при создании проекта. Необходимо заранее решить, чего он хочет добиться в итоге. Это поможет увидеть ожидаемый результат. Только продумав все эти вопросы, можно приступать к работе.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Понятно, что ребёнок, не имеющий опыта подобной работы, нуждается в помощи педагога именно в этот момент. Для формирования такого алгоритма проектной работы подходят небольшие учебные проекты, которые можно предлагать ребятам уже с 5 класса. Кроме того, </w:t>
      </w:r>
      <w:r w:rsidRPr="0063580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учебный проект — прекрасный способ проверки знаний обучающихся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, поэтому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контрольная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работа по пройденной теме вполне может проводиться в форме защиты учебного проекта.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Проектная деятельность способствует развитию адекватной самооценки, формированию позитивной </w:t>
      </w:r>
      <w:proofErr w:type="spellStart"/>
      <w:proofErr w:type="gramStart"/>
      <w:r w:rsidRPr="0063580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Я-концепции</w:t>
      </w:r>
      <w:proofErr w:type="spellEnd"/>
      <w:proofErr w:type="gramEnd"/>
      <w:r w:rsidRPr="0063580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 (опыт интересной работы и публичной демонстрации её результатов), развитию информационной компетентности.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одноклассников, воспитывают в них терпимость, открытость, тактичность, готовность прийти на помощь и другие ценные личностные качества.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 Для успешного осуществления </w:t>
      </w:r>
      <w:r w:rsidRPr="0063580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учебно-исследовательской </w:t>
      </w:r>
      <w:proofErr w:type="gramStart"/>
      <w:r w:rsidRPr="0063580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деятельности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обучающиеся должны овладеть следующими действиями: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постановка проблемы и аргументирование её актуальности;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формулировка гипотезы исследования и раскрытие замысла — сущности будущей деятельности;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планирование исследовательских работ и выбор необходимого инструментария;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собственно проведение исследования с обязательным поэтапным контролем и коррекцией результатов работ;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оформление результатов учебно-исследовательской деятельности как конечного продукта;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представление результатов исследования широкому кругу заинтересованных лиц для обсуждения и возможного дальнейшего практического использования.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Специфика учебно-исследовательской деятельности определяет многообразие форм её организации. В зависимости от урочных и внеурочных занятий учебно-исследовательская деятельность может приобретать разные формы.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Формы организации учебно-исследовательской деятельности н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а урочных занятиях могут быть следующими: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урок-исследование, урок-лаборатория, урок—творческий отчёт, урок изобретательства, урок «Удивительное рядом», урок—рассказ об учёных, урок—защита исследовательских проектов, урок-экспертиза, урок «Патент на открытие», урок открытых мыслей; </w:t>
      </w:r>
      <w:proofErr w:type="gramEnd"/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домашнее задание исследовательского характера может сочетать в себе разнообразные виды, причём позволяет провести учебное исследование, достаточно протяжённое во времени.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Формы организации учебно-исследовательской деятельности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на внеурочных занятиях могут быть следующими: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исследовательская практика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обучающихся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• образовательные экспедиции — походы, поездки, экскурсии с чётко обозначенными образовательными целями, программой деятельности, продуманными формами контроля. Образовательные экспедиции предусматривают активную образовательную деятельность школьников, в том числе и исследовательского характера;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факультативные занятия, предполагающие углублённое изучение предмета, дают большие возможности для реализации на них учебно-исследовательской деятельности обучающихся;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ученическое научно-исследовательское общество —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др., а также встречи с представителями науки и образования, экскурсии в учреждения науки и образования, сотрудничество с УНИО других школ; </w:t>
      </w:r>
      <w:proofErr w:type="gramEnd"/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участие обучающихся в олимпиадах, конкурсах, конференциях, в том числе дистанционных, предметных неделях, интеллектуальных марафонах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предполагает выполнение ими учебных исследований или их элементов в рамках данных мероприятий.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Многообразие форм учебно-исследовательской деятельности позволяет обеспечить подлинную интеграцию урочной и внеурочной деятельности обучающихся по развитию у них УУД. Стержнем этой интеграции является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системно-деятельностный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подход как принцип организации образовательного процесса в основной школе. Ещё одной особенностью учебно-исследовательской деятельности является её связь с проектной деятельностью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обучающихся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. Как было указано выше, одним из видов учебных проектов является исследовательский проект, где при сохранении всех черт проектной деятельности обучающихся одним из её компонентов выступает исследование.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При этом необходимо соблюдать ряд условий: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проект или учебное исследование должны быть выполнимыми и соответствовать возрасту, способностям и возможностям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обучающегося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для выполнения проекта должны быть все условия — информационные ресурсы, мастерские, клубы, школьные научные общества;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исследования, так и в части конкретных приёмов, технологий и методов, необходимых для успешной реализации выбранного вида проекта;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необходимо обеспечить педагогическое сопровождение проекта как в отношении выбора темы и содержания (научное руководство), так и в отношении собственно работы и используемых методов (методическое руководство);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необходимо использовать для начинающих дневник самоконтроля,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необходимо наличие ясной и простой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критериальной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системы оценки итогового результата работы по проекту и индивидуального вклада (в случае группового характера проекта или исследования) каждого участника;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результаты и продукты проектной или исследовательской работы должны быть презентованы, получить оценку и признание достижений в форме общественной конкурсной защиты, проводимой в очной форме или путём размещения в открытых ресурсах Интернета для обсуждения.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Условия и средства формирования универсальных учебных действий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Учебное сотрудничество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 xml:space="preserve"> На ступени основного общего образования дети активно включаются в совместные занятия. Хотя учебная деятельность по своему характеру остаётся преимущественно индивидуальной, тем не менее вокруг неё (например, на переменах, в групповых играх, 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спортивных соревнованиях, в домашней обстановке и т. д.) нередко возникает настоящее сотрудничество обучающихся: дети помогают друг другу, осуществляют взаимоконтроль и т. д.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 условиях специально организуемого учебного сотрудничества </w:t>
      </w:r>
      <w:r w:rsidRPr="00635802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формирование коммуникативных действий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происходит более интенсивно (т. е. в более ранние сроки), с более высокими показателями и в более широком спектре. К числу основных составляющих организации совместного действия можно отнести: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распределение начальных действий и операций, заданное предметным условием совместной работы;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 работы;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взаимопонимание, определяющее для участников характер включения различных моделей действия в общий способ деятельности (</w:t>
      </w:r>
      <w:proofErr w:type="spellStart"/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взаимо-понимание</w:t>
      </w:r>
      <w:proofErr w:type="spellEnd"/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позволяет установить соответствие собственного действия и его продукта и действия другого участника, включённого в деятельность);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коммуникацию (общение), обеспечивающую реализацию процессов распределения, обмена и взаимопонимания;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 работы);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рефлексию, обеспечивающую преодоление ограничений собственного действия относительно общей схемы деятельности.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Под </w:t>
      </w:r>
      <w:r w:rsidRPr="00635802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совместной деятельностью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 формирования знаний и умений.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Общей особенностью совместной деятельности является преобразование,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перестройка позиции личности как в отношении к усвоенному содержанию, так и в отношении к собственным взаимодействиям, что выражается в изменении ценностных установок, смысловых ориентиров, целей учения и самих способов взаимодействия и отношений между участниками процесса обучения.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Совместная учебная деятельность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 условий её совместного осуществления, понимать и учитывать при выполнении задания позиции других участников.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Деятельность учителя на уроке предполагает организацию совместного действия детей как внутри одной группы, так и между группами: учитель направляет обучающихся на совместное выполнение задания.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Цели организации работы в группе: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создание учебной мотивации;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пробуждение в учениках познавательного интереса;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развитие стремления к успеху и одобрению;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снятие неуверенности в себе, боязни сделать ошибку и получить за это порицание;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развитие способности к самостоятельной оценке своей работы;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формирование умения общаться и взаимодействовать с другими обучающимися. </w:t>
      </w:r>
    </w:p>
    <w:p w:rsidR="00635802" w:rsidRPr="00635802" w:rsidRDefault="00635802" w:rsidP="00635802">
      <w:pPr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Для организации групповой работы класс делится на группы по 3—6 человек, чаще всего по 4 человека. Задание даётся группе, а не отдельному ученику. Занятия могут проходить в форме соревнования двух команд.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Командные соревнования позволяют актуализировать у обучающихся мотив выигрыша и тем самым пробудить интерес к выполняемой деятельности. </w:t>
      </w:r>
      <w:proofErr w:type="gramEnd"/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Можно выделить </w:t>
      </w:r>
      <w:r w:rsidRPr="0063580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три принципа организации совместной деятельности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1) принцип индивидуальных вкладов;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2) позиционный принцип, при котором важно столкновение и координация разных позиций членов группы;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3) принцип содержательного распределения действий, при котором за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обучающимися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закреплены определённые модели действий.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активности. Кроме того, группы могут быть созданы на основе пожеланий самих обучающихся: по сходным интересам, стилям работы, дружеским отношениям и т. п.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Роли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обучающихся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при работе в группе могут распределяться по-разному: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все роли заранее распределены учителем;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роли участников смешаны: для части обучающихся они строго заданы и неизменны в течение всего процесса решения задачи, другая часть группы определяет роли самостоятельно, исходя из своего желания; </w:t>
      </w:r>
      <w:proofErr w:type="gramEnd"/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участники группы сами выбирают себе роли.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Во время работы обучающихся в группах учитель может занимать следующие позиции — руководителя, «режиссёра» группы; выполнять функции одного из участников группы; быть экспертом, отслеживающим и оценивающим ход и результаты групповой работы, наблюдателем за работой группы.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Частным случаем групповой совместной деятельности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обучающихся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является работа парами. Эта форма учебной деятельности может быть использована как на этапе предварительной ориентировки, когда школьники выделяют (с помощью учителя или самостоятельно) содержание новых для них знаний, так и на этапе отработки материала и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контроля за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процессом усвоения.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 качестве вариантов работы парами можно назвать следующие: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1) ученики, сидящие за одной партой, получают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2) ученики поочерёдно выполняют общее задание, используя те определённые знания и средства, которые имеются у каждого;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3) 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 заданий за помощью. После завершения выполнения заданий ученики возвращают работы авторам для проверки. Если авторы нашли ошибку, они должны показать её ученикам, обсудить её и попросить исправить. Ученики, в свою очередь, могут также оценить качество предложенных заданий (сложность, оригинальность и т. п.).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Учитель получает возможность реально осуществлять дифференцированный и индивидуальный подход к обучающимся: учитывать их способности, темп работы, взаимную склонность при делении класса на группы, давать группам задания, различные по трудности, уделять больше внимания слабым обучающимся.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Особое место в развитии коммуникативных и кооперативных компетенций школьников может принадлежать такой форме организации обучения, как </w:t>
      </w:r>
      <w:r w:rsidRPr="0063580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разновозрастное сотрудничество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. Чтобы научиться учить себя, т. е. овладеть деятельностью учения, школьнику нужно поработать в позиции учителя по отношению к другому (пробую учить других) или к самому себе (учу себя сам). Разновозрастное учебное сотрудничество предполагает, что младшим подросткам предоставляется новое место в системе учебных отношений (например, роль учителя в 1—2 классах).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Эта работа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обучающихся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 xml:space="preserve"> в позиции учителя выгодно отличается от их работы в позиции ученика в мотивационном отношении. Ситуация разновозрастного учебного 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сотрудничества является мощным резервом повышения учебной мотивации в критический период развития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обучающихся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. Она создаёт условия для опробования, анализа и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обобщения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освоенных ими средств и способов учебных действий, помогает самостоятельно (не только для себя, но и для других) выстраивать алгоритм учебных действий, отбирать необходимые средства для их осуществления.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Средняя ступень школьного образования является исключительно благоприятным периодом для развития коммуникативных способностей и сотрудничества, кооперации между детьми, а также для вхождения в проектную (продуктивную) деятельность. Исходными умениями здесь могут выступать: соблюдение договорённости о правилах взаимодействия (один отвечает — остальные слушают); оценка ответа товарища только после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завершения его выступления; правила работы в группе, паре; действия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обучающихся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на основе заданного эталона и т. д.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Выделяют разные типы ситуаций сотрудничества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1. Ситуация сотрудничества со сверстниками с распределением функций. Способность сформулировать вопрос, помогающий добыть информацию, недостающую для успешного действия, является существенным показателем учебной инициативности обучающегося, перехода от позиции обучаемого к позиции учащего себя самостоятельно с помощью других людей.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2. Ситуация сотрудничества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со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взрослым с распределением функций. Эта ситуация отличается от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предыдущей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тем, что партнёром обучающегося выступает не сверстник, а взрослый. Здесь требуется способность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обучающегося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проявлять инициативу в ситуации неопределённой задачи: с помощью вопросов получать недостающую информацию.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3. Ситуация взаимодействия со сверстниками без чёткого разделения функций.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4. Ситуация конфликтного взаимодействия со сверстниками. Последние две ситуации позволяют выделить индивидуальные стили сотрудничества, свойственные детям: склонность к лидерству, подчинению, агрессивность, индивидуалистические тенденции и пр.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Диалог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обучающихся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может проходить не только в устной, но и в письменной форме. На определённом этапе эффективным средством работы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обучающихся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со своей и чужой точками зрения может стать письменная </w:t>
      </w:r>
      <w:r w:rsidRPr="0063580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дискуссия.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В начальной школе на протяжении более чем трёх лет совместные действия обучающихся строятся преимущественно через устные формы учебных диалогов с одноклассниками и учителем.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Устная дискуссия помогает ребёнку сформировать свою точку зрения, отличить её от других точек зрения, а также скоординировать разные точки зрения для достижения общей цели. Вместе с тем для становления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способности к самообразованию очень важно развивать письменную форму диалогического взаимодействия с другими и самим собой. Наиболее удобное время для этого — основное звено школы (5—9 классы), где может произойти следующий шаг в развитии учебного сотрудничества — переход к письменным формам ведения дискуссии.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Выделяют следующие </w:t>
      </w:r>
      <w:r w:rsidRPr="0063580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функции письменной дискуссии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чтение и понимание письменно изложенной точки зрения других людей как переходная учебная форма от устной дискуссии, характерной для начального этапа образования, к мысленному диалогу с авторами научных и научно-популярных текстов, из которых старшие подростки получают сведения о взглядах на проблемы, существующие в разных областях знаний;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усиление письменного оформления мысли за счет развития речи младших подростков, умения формулировать своё мнение так, чтобы быть понятым другими;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письменная речь как средство развития теоретического мышления школьника содействует фиксированию наиболее важных моментов в изучаемом тексте (определение новой проблемы, установление противоречия, высказывание гипотез, выявление способов их проверки, фиксация выводов и др.);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• предоставление при организации на уроке письменной дискуссии возможности высказаться всем желающим, даже тем детям, которые по разным причинам (неуверенность, застенчивость, медленный темп деятельности, предпочтение роли слушателя) не участвуют в устных обсуждениях, а также дополнительной возможности концентрации внимания детей на уроке.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Наиболее эффективным способом психологической коррекции когнитивных и эмоционально-личностных компонентов рефлексивных способностей могут выступать разные формы и программы </w:t>
      </w:r>
      <w:r w:rsidRPr="0063580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тренингов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для подростков. Программы тренингов позволяют ставить и достигать следующих конкретных целей: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вырабатывать положительное отношение друг к другу и умение общаться так, чтобы общение с тобой приносило радость окружающим;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развивать навыки взаимодействия в группе;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создать положительное настроение на дальнейшее продолжительное взаимодействие в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тренинговой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группе;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развивать невербальные навыки общения;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развивать навыки самопознания;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развивать навыки восприятия и понимания других людей;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учиться познавать себя через восприятие другого;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получить представление о «неверных средствах общения»;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развивать положительную самооценку;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сформировать чувство уверенности в себе и осознание себя в новом качестве;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познакомить с понятием «конфликт»;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определить особенности поведения в конфликтной ситуации;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обучить способам выхода из конфликтной ситуации;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отработать ситуации предотвращения конфликтов;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закрепить навыки поведения в конфликтной ситуации;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снизить уровень конфликтности подростков.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Групповая игра и другие виды совместной деятельности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 ходе тренинга вырабатывают необходимые навыки социального взаимодействия, умение подчиняться коллективной дисциплине и в то же время отстаивать свои права. В тренинге создаётся специфический вид эмоционального контакта. Сознание групповой принадлежности, солидарности, товарищеской взаимопомощи даёт подростку чувство благополучия и устойчивости.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 ходе тренингов коммуникативной компетентности подростков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уделятся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внимание вопросам культуры общения и выработке элементарных правил вежливости — повседневному этикету. Очень важно, чтобы современные подростки осознавали, что культура поведения является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неотъемлемой составляющей системы межличностного общения. Через ролевое проигрывание успешно отрабатываются навыки культуры общения, усваиваются знания этикета.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proofErr w:type="gramStart"/>
      <w:r w:rsidRPr="0063580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Доказательства 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могут выступать в процессе обучения в разнообразных функциях: как средство развития логического мышления обучающихся; как приём активизации мыслительной деятельности; как особый способ организации усвоения знаний; иногда как единственно возможная форма адекватной передачи определённого содержания, обеспечивающая последовательность и непротиворечивость выводов; как средство формирования и проявления поисковых, творческих умений и навыков обучающихся. </w:t>
      </w:r>
      <w:proofErr w:type="gramEnd"/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Понятие доказательства и его структурные элементы рассматривают с двух точек зрения: как результат и как процесс. Обучение доказательству в школе предполагает формирование умений по решению следующих задач: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анализ и воспроизведение готовых доказательств;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опровержение предложенных доказательств;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• самостоятельный поиск, конструирование и осуществление доказательства.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Необходимость использования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обучающимися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доказательства возникает в ситуациях, когда: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учитель сам формулирует то или иное положение и предлагает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обучающимся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доказать его;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учитель ставит проблему, в ходе решения которой у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обучающихся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возникает потребность доказать правильность (истинность) выбранного пути решения.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Доказательство в широком смысле — это процедура, с помощью которой устанавливается истинность какого-либо суждения. Суть доказательства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состоит в соотнесении суждения, истинность которого доказывается, либо с реальным положением вещей, либо с другими суждениями, истинность которых несомненна или уже доказана.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Любое доказательство включает: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тезис — суждение (утверждение), истинность которого доказывается;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аргументы (основания, доводы) — используемые в доказательстве уже известные удостоверенные факты, определения исходных понятий, аксиомы, утверждения, из которых необходимо следует истинность доказываемого тезиса;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демонстрация — последовательность умозаключений — рассуждений, в ходе которых из одного или нескольких аргументов (оснований) выводится новое суждение, логически вытекающее из аргументов и называемое заключением; это и есть доказываемый тезис.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 целях обеспечения освоения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обучающимися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деятельности доказательства в работе учителей, наряду с обучением школьников конкретному доказательству тех или иных теорем, особое внимание должно уделяться вооружению обучающихся обобщённым умением доказывать.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 наиболее широком значении </w:t>
      </w:r>
      <w:r w:rsidRPr="0063580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рефлексия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рассматривается как специфически человеческая способность, которая позволяет субъекту делать собственные мысли, эмоциональные состояния, действия и межличностные отношения предметом специального рассмотрения (анализа и оценки) и практического преобразования. Задача рефлексии — осознание внешнего и внутреннего опыта субъекта и его отражение в той или иной форме.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Выделяются </w:t>
      </w:r>
      <w:r w:rsidRPr="0063580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три основные сферы существования рефлексии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. Во-первых, это сфера коммуникации и кооперации, где рефлексия является механизмом выхода в позицию «над» и позицию «вне» — позиции, обеспечивающие координацию действий и организацию взаимопонимания партнёров. В этом контексте рефлексивные действия необходимы для того, чтобы опознать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задачу как новую, выяснить, каких средств недостаёт для её решения, и ответить на первый вопрос самообучения: чему учиться?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Во-вторых, это сфера мыслительных процессов, направленных на решение задач: здесь рефлексия нужна для осознания субъектом совершаемых действий и выделения их оснований.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себя, на собственные процессы и собственные продукты.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В-третьих, это сфера самосознания, нуждающаяся в рефлексии при самоопределении внутренних ориентиров и способов разграничения Я и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не-Я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. 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 конкретно-практическом плане развитая способность обучающихся к рефлексии своих действий предполагает осознание ими всех компонентов учебной деятельности: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осознание учебной задачи (что такое задача? какие шаги необходимо осуществить для решения любой задачи? что нужно, чтобы решить данную конкретную задачу?);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• понимание цели учебной деятельности (чему я научился на уроке? каких целей добился? чему можно было научиться ещё?);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оценка обучающимся способов действий, специфичных и инвариантных по отношению к различным учебным предметам (выделение и осознание общих способов действия, выделение общего инвариантного в различных учебных предметах, в выполнении разных заданий; осознанность конкретных операций, необходимых для решения познавательных задач). </w:t>
      </w:r>
      <w:proofErr w:type="gramEnd"/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Соответственно развитию рефлексии будет способствовать организация учебной деятельности, отвечающая следующим критериям: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постановка всякой новой задачи как задачи с недостающими данными;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анализ наличия способов и средств выполнения задачи;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оценка своей готовности к решению проблемы;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самостоятельный поиск недостающей информации в любом «хранилище» (учебнике, справочнике, книге, у учителя);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самостоятельное изобретение недостающего способа действия (практически это перевод учебной задачи в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творческую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).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Формирование у школьников привычки к систематическому развёрнутому словесному разъяснению всех совершаемых действий (а это возможно только в условиях совместной деятельности или учебного сотрудничества) способствует возникновению рефлексии, иначе говоря, способности рассматривать и оценивать собственные действия, умения анализировать содержание и процесс своей мыслительной деятельности. «Что я делаю? Как я делаю? Почему я делаю так, а не иначе?» — в ответах на такие вопросы о собственных действиях и рождается рефлексия. В конечном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счёте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рефлексия даёт возможность человеку определять подлинные основания собственных действий при решении задач.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 процессе совместной коллективно-распределённой деятельности с учителем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и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особенно с одноклассниками у детей преодолевается эгоцентрическая позиция и развивается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децентрация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, понимаемая как способность строить своё действие с учётом действий партнёра, понимать относительность и субъективность отдельного частного мнения.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Кооперация со сверстниками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не только создаёт условия для преодоления эгоцентризма как познавательной позиции, но и способствует личностной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децентрации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. Своевременное обретение механизмов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децентрации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служит мощной профилактикой эгоцентрической направленности личности, т. е. стремления человека удовлетворять свои желания и отстаивать свои цели, планы, взгляды без должной координации этих устремлений с другими людьми.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Коммуникативная деятельность в рамках специально организованного учебного сотрудничества учеников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со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взрослыми и сверстниками сопровождается яркими эмоциональными переживаниями, ведёт к усложнению эмоциональных оценок за счёт появления интеллектуальных эмоций (заинтересованность, сосредоточенность, раздумье) и в результате способствует формированию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эмпатического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отношения друг к другу. </w:t>
      </w:r>
    </w:p>
    <w:p w:rsidR="00635802" w:rsidRPr="00635802" w:rsidRDefault="00635802" w:rsidP="0063580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Наряду с учебным сотрудничеством со сверстниками важную роль в развитии коммуникативных действий играет </w:t>
      </w:r>
      <w:r w:rsidRPr="0063580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сотрудничество с учителем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, что обусловливает высокий уровень требований к качеству педагогического общения. Хотя программное содержание и формы образовательного процесса за последние 10—15 лет претерпели существенные изменения, стиль общения «учитель — ученик» не претерпел столь значительных изменений. В определённой степени причиной этого является ригидность педагогических установок, определяющих авторитарное отношение учителя к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обучающемуся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 xml:space="preserve">Анализ педагогического общения позволяет выделить такие виды педагогического стиля, как авторитарный (директивный), демократический и либеральный (попустительский). Отметим, что понятие педагогического стиля рассматривается достаточно широко как 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стратегия всей </w:t>
      </w:r>
      <w:proofErr w:type="spellStart"/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педагоги-ческой</w:t>
      </w:r>
      <w:proofErr w:type="spellEnd"/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деятельности, где собственно стиль общения с учеником лишь одна из составляющих педагогического стиля.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Можно выделить </w:t>
      </w:r>
      <w:r w:rsidRPr="0063580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две основные позиции педагога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— авторитарную и партнёрскую. Партнёрская позиция может быть признана адекватной возрастно-психологическим особенностям подростка, задачам развития, в первую очередь задачам формирования самосознания и чувства взрослости.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Планируемые результаты освоения учебных и междисциплинарных программ</w:t>
      </w:r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1.2.3.1. ФОРМИРОВАНИЕ УНИВЕРСАЛЬНЫХ УЧЕБНЫХ ДЕЙСТВИЙ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Личностные универсальные учебные действия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 рамках когнитивного компонента будут сформированы: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историко-географический образ, включая представление о территории и границах России, её географических особенностях, знание основных исторических событий развития государственности и общества; знание истории и географии края, его достижений и культурных традиций;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образ социально-политического устройства — представление о государственной организации России, знание государственной символики (герб, флаг, гимн), знание государственных праздников;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знание положений Конституции РФ, основных прав и обязанностей гражданина, ориентация в правовом пространстве государственно-общественных отношений;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знание о своей этнической принадлежности, освоение национальных ценностей, традиций, культуры, знание о народах и этнических группах России;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освоение общекультурного наследия России и общемирового культурного наследия;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ориентация в системе моральных норм и ценностей и их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иерархизация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, понимание конвенционального характера морали;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здоровьесберегающих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технологий; правил поведения в чрезвычайных ситуациях.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 рамках ценностного и эмоционального компонентов будут сформированы: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гражданский патриотизм, любовь к Родине, чувство гордости за свою страну;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уважение к истории, культурным и историческим памятникам;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эмоционально положительное принятие своей этнической идентичности;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уважение к другим народам России и мира и принятие их, межэтническая толерантность, готовность к равноправному сотрудничеству;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уважение к личности и её достоинствам, доброжелательное отношение к окружающим, нетерпимость к любым видам насилия и готовность противостоять им;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уважение к ценностям семьи, любовь к природе, признание ценности здоровья, своего и других людей, оптимизм в восприятии мира;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потребность в самовыражении и самореализации, социальном признании;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позитивная моральная самооценка и моральные чувства — чувство гордости при следовании моральным нормам, переживание стыда и вины при их нарушении.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 рамках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деятельностного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(поведенческого) компонента будут сформированы: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готовность и способность к выполнению норм и требований школьной жизни, прав и обязанностей ученика;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• умение вести диалог на основе равноправных отношений и взаимного уважения и принятия; умение конструктивно разрешать конфликты;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готовность и способность к выполнению моральных норм в отношении взрослых и сверстников в школе, дома, во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внеучебных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видах деятельности;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потребность в участии в общественной жизни ближайшего социального окружения, общественно полезной деятельности;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умение строить жизненные планы с учётом конкретных социально-исторических, политических и экономических условий;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устойчивый познавательный интерес и становление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смыслообразующей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функции познавательного мотива;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готовность к выбору профильного образования.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получит возможность для формирования: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выраженной устойчивой учебно-познавательной мотивации и интереса к учению;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готовности к самообразованию и самовоспитанию;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адекватной позитивной самооценки и </w:t>
      </w:r>
      <w:proofErr w:type="spellStart"/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Я-концепции</w:t>
      </w:r>
      <w:proofErr w:type="spellEnd"/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; </w:t>
      </w:r>
    </w:p>
    <w:p w:rsidR="00635802" w:rsidRPr="00635802" w:rsidRDefault="00635802" w:rsidP="006358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компетентности в реализации основ гражданской идентичности в поступках и деятельности;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эмпатии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как осознанного понимания и сопереживания чувствам других,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выражающейся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в поступках, направленных на помощь и обеспечение благополучия.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Регулятивные универсальные учебные действия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научится: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целеполаганию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, включая постановку новых целей, преобразование практической задачи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в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познавательную;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самостоятельно анализировать условия достижения цели на основе учёта выделенных учителем ориентиров действия в новом учебном материале;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планировать пути достижения целей;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устанавливать целевые приоритеты;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уметь самостоятельно контролировать своё время и управлять им;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принимать решения в проблемной ситуации на основе переговоров;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осуществлять констатирующий и предвосхищающий контроль по результату и по способу действия; актуальный контроль на уровне произвольного внимания;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адекватно самостоятельно оценивать правильность выполнения действия и вносить необходимые коррективы в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исполнение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как в конце действия, так и по ходу его реализации;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основам прогнозирования как предвидения будущих событий и развития процесса.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получит возможность научиться: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самостоятельно ставить новые учебные цели и задачи;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построению жизненных планов во временной перспективе;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при планировании достижения целей самостоятельно и адекватно учитывать условия и средства их достижения;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выделять альтернативные способы достижения цели и выбирать наиболее эффективный способ;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основам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саморегуляции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• осуществлять познавательную рефлексию в отношении действий по решению учебных и познавательных задач;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адекватно оценивать объективную трудность как меру фактического или предполагаемого расхода ресурсов на решение задачи;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адекватно оценивать свои возможности достижения цели определённой сложности в различных сферах самостоятельной деятельности;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основам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саморегуляции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эмоциональных состояний;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прилагать волевые усилия и преодолевать трудности и препятствия на пути достижения целей.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Коммуникативные универсальные учебные действия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научится: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учитывать разные мнения и стремиться к координации различных позиций в сотрудничестве;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устанавливать и сравнивать разные точки зрения, прежде чем принимать решения и делать выбор;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аргументировать свою точку зрения, спорить и отстаивать свою позицию не враждебным для оппонентов образом;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задавать вопросы, необходимые для организации собственной деятельности и сотрудничества с партнёром;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осуществлять взаимный контроль и оказывать в сотрудничестве необходимую взаимопомощь;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адекватно использовать речь для планирования и регуляции своей деятельности;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осуществлять контроль, коррекцию, оценку действий партнёра, уметь убеждать;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основам коммуникативной рефлексии;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адекватные языковые средства для отображения своих чувств, мыслей, мотивов и потребностей;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отображать в речи (описание, объяснение) содержание совершаемых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действий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как в форме громкой социализированной речи, так и в форме внутренней речи.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получит возможность научиться: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учитывать и координировать отличные от собственной позиции других людей, в сотрудничестве; </w:t>
      </w:r>
      <w:proofErr w:type="gramEnd"/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учитывать разные мнения и интересы и обосновывать собственную позицию;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понимать относительность мнений и подходов к решению проблемы;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продуктивно разрешать конфликты на основе учёта интересов и позиций всех участников, поиска и оценки альтернативных способов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разрешения конфликтов; договариваться и приходить к общему решению в совместной деятельности, в том числе в ситуации столкновения интересов;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брать на себя инициативу в организации совместного действия (деловое лидерство);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• оказывать поддержку и содействие тем, от кого зависит достижение цели в совместной деятельности;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осуществлять коммуникативную рефлексию как осознание оснований собственных действий и действий партнёра;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в процессе коммуникации достаточно точно, последовательно и полно передавать партнёру необходимую информацию как ориентир для построения действия;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устраивать эффективные групповые обсуждения и обеспечивать обмен знаниями между членами группы для принятия эффективных совместных решений;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в совместной деятельности чётко формулировать цели группы и позволять её участникам проявлять собственную энергию для достижения этих целей.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Познавательные универсальные учебные действия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научится: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основам реализации проектно-исследовательской деятельности;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проводить наблюдение и эксперимент под руководством учителя;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осуществлять расширенный поиск информации с использованием ресурсов библиотек и Интернета;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создавать и преобразовывать модели и схемы для решения задач;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осуществлять выбор наиболее эффективных способов решения задач в зависимости от конкретных условий;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давать определение понятиям;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устанавливать причинно-следственные связи;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осуществлять логическую операцию установления родовидовых отношений, ограничение понятия;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осуществлять сравнение,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сериацию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и классификацию, самостоятельно выбирая основания и критерии для указанных логических операций;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строить классификацию на основе дихотомического деления (на основе отрицания);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строить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логическое рассуждение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, включающее установление причинно-следственных связей;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объяснять явления, процессы, связи и отношения, выявляемые в ходе исследования;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основам ознакомительного, изучающего, усваивающего и поискового чтения;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структурировать тексты, включая умение выделять главное и второстепенное, главную идею текста, выстраивать последовательность описываемых событий;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получит возможность научиться: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основам рефлексивного чтения;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ставить проблему, аргументировать её актуальность;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• самостоятельно проводить исследование на основе применения методов наблюдения и эксперимента;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выдвигать гипотезы о связях и закономерностях событий, процессов, объектов;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организовывать исследование с целью проверки гипотез;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делать умозаключения (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индуктивное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и по аналогии) и выводы на основе аргументации.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1.2.3.2. ФОРМИРОВАНИЕ ИКТ-КОМПЕТЕНТНОСТИ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ОБУЧАЮЩИХСЯ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Обращение с устройствами ИКТ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научится: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подключать устройства ИКТ к электрическим и информационным сетям, использовать аккумуляторы;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соединять устройства ИКТ (блоки компьютера, устройства сетей, принтер, проектор, сканер, измерительные устройства и т. д.) с использованием проводных и беспроводных технологий;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правильно включать и выключать устройства ИКТ, входить в операционную систему и завершать работу с ней, выполнять базовые действия с экранными объектами (перемещение курсора, выделение, прямое перемещение, запоминание и вырезание);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осуществлять информационное подключение к локальной сети и глобальной сети Интернет;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входить в информационную среду образовательного учреждения, в том числе через Интернет, размещать в информационной среде различные информационные объекты;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выводить информацию на бумагу, правильно обращаться с расходными материалами;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соблюдать требования техники безопасности, гигиены, эргономики и ресурсосбережения при работе с устройствами ИКТ, в частности учитывающие специфику работы с различными экранами.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получит возможность научиться: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осознавать и использовать в практической деятельности основные психологические особенности восприятия информации человеком.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Примечание: результаты достигаются преимущественно в рамках предметов «Технология», «Информатика», а также во внеурочной и внешкольной деятельности.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Фиксация изображений и звуков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научится: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осуществлять фиксацию изображений и звуков в ходе процесса обсуждения, проведения эксперимента, природного процесса, фиксацию хода и результатов проектной деятельности;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учитывать смысл и содержание деятельности при организации фиксации, выделять для фиксации отдельные элементы объектов и процессов, обеспечивать качество фиксации существенных элементов;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выбирать технические средства ИКТ для фиксации изображений и звуков в соответствии с поставленной целью;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проводить обработку цифровых фотографий с использованием возможностей специальных компьютерных инструментов, создавать презентации на основе цифровых фотографий;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проводить обработку цифровых звукозаписей с использованием возможностей специальных компьютерных инструментов, проводить транскрибирование цифровых звукозаписей;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осуществлять видеосъёмку и проводить монтаж отснятого материала с использованием возможностей специальных компьютерных инструментов.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получит возможность научиться: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различать творческую и техническую фиксацию звуков и изображений;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возможности И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КТ в тв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орческой деятельности, связанной с искусством;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осуществлять трёхмерное сканирование.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Примечание: результаты достигаются преимущественно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 рамках естественных наук, предметов «Искусство», «Русский язык», «Иностранный язык», «Физическая культура», а также во внеурочной деятельности.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Создание письменных сообщений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научится: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создавать текст на русском языке с использованием слепого десятипальцевого клавиатурного письма;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сканировать текст и осуществлять распознавание сканированного текста;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осуществлять редактирование и структурирование текста в соответствии с его смыслом средствами текстового редактора;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создавать текст на основе расшифровки аудиозаписи, в том числе нескольких участников обсуждения, осуществлять письменное смысловое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резюмирование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высказываний в ходе обсуждения;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средства орфографического и синтаксического контроля русского текста и текста на иностранном языке.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получит возможность научиться: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создавать текст на иностранном языке с использованием слепого десятипальцевого клавиатурного письма;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компьютерные инструменты, упрощающие расшифровку аудиозаписей.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Примечание: результаты достигаются преимущественно в рамках предметов «Русский язык», «Иностранный язык», «Литература», «История», а также во внеурочной деятельности.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Создание графических объектов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научится: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создавать различные геометрические объекты с использованием возможностей специальных компьютерных инструментов;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создавать диаграммы различных видов (алгоритмические, концептуальные, классификационные, организационные, родства и др.) в соответствии с решаемыми задачами;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создавать специализированные карты и диаграммы: географические, хронологические;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создавать графические объекты проведением рукой произвольных линий с использованием специализированных компьютерных инструментов и устройств.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получит возможность научиться: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создавать мультипликационные фильмы;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создавать виртуальные модели трёхмерных объектов.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Примечание: результаты достигаются преимущественно в рамках предметов «Технология», «Обществознание», «География», «История», «Математика», а также во внеурочной деятельности.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Создание музыкальных и звуковых сообщений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научится: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звуковые и музыкальные редакторы;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клавишные и кинестетические синтезаторы;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программы звукозаписи и микрофоны.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получит возможность научиться: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музыкальные редакторы, клавишные и кинестетические синтезаторы для решения творческих задач.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Примечание: результаты достигаются преимущественно в рамках предмета «Искусство», а также во внеурочной деятельности.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Создание, восприятие и использование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гипермедиасообщений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научится: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• организовывать сообщения в виде линейного или включающего ссылки представления для самостоятельного просмотра через браузер;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работать с особыми видами сообщений: диаграммами (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алгоритмичес-кими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, концептуальными, классификационными, организационными, родства и др.), картами (географическими, хронологическими) и спутниковыми фотографиями, в том числе в системах глобального позиционирования; </w:t>
      </w:r>
      <w:proofErr w:type="gramEnd"/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проводить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деконструкцию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сообщений, выделение в них структуры, элементов и фрагментов;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при восприятии сообщений внутренние и внешние ссылки;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формулировать вопросы к сообщению, создавать краткое описание сообщения; цитировать фрагменты сообщения;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избирательно относиться к информации в окружающем </w:t>
      </w:r>
      <w:proofErr w:type="spellStart"/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информа-ционном</w:t>
      </w:r>
      <w:proofErr w:type="spellEnd"/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пространстве, отказываться от потребления ненужной информации.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получит возможность научиться: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проектировать дизайн сообщений в соответствии с задачами и средствами доставки;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понимать сообщения, используя при их восприятии внутренние и внешние ссылки, различные инструменты поиска, справочные источники (включая двуязычные).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Примечание: результаты достигаются преимущественно в рамках предметов «Технология», «Литература», «Русский язык», «Иностранный язык», «Искусство», могут достигаться при изучении и других предметов.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Коммуникация и социальное взаимодействие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научится: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выступать с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аудиовидеоподдержкой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, включая выступление перед дистанционной аудиторией;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участвовать в обсуждении (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аудиовидеофорум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, текстовый форум) с использованием возможностей Интернета;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возможности электронной почты для информационного обмена;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вести личный дневник (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блог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) с использованием возможностей Интернета;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осуществлять образовательное взаимодействие в информационном пространстве образовательного учреждения (получение и выполнение заданий, получение комментариев, совершенствование своей работы, формирование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портфолио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);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соблюдать нормы информационной культуры, этики и права; с уважением относиться к частной информации и информационным правам других людей.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получит возможность научиться: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взаимодействовать в социальных сетях, работать в группе над сообщением (вики);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участвовать в форумах в социальных образовательных сетях;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взаимодействовать с партнёрами с использованием возможностей Интернета (игровое и театральное взаимодействие).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Примечание: результаты достигаются в рамках всех предметов, а также во внеурочной деятельности.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Поиск и организация хранения информации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научится: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приёмы поиска информации на персональном компьютере, в информационной среде учреждения и в образовательном пространстве;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различные библиотечные, в том числе электронные, каталоги для поиска необходимых книг;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искать информацию в различных базах данных, создавать и заполнять базы данных, в частности использовать различные определители;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• 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получит возможность научиться: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создавать и заполнять различные определители;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различные приёмы поиска информации в Интернете в ходе учебной деятельности.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Примечание: результаты достигаются преимущественно в рамках предметов «История», «Литература», «Технология», «Информатика» и других предметов.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Анализ информации, математическая обработка данных в исследовании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научится: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вводить результаты измерений и другие цифровые данные для их обработки, в том числе статистической, и визуализации;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строить математические модели;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проводить эксперименты и исследования в виртуальных лабораториях по естественным наукам, математике и информатике.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получит возможность научиться: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проводить </w:t>
      </w:r>
      <w:proofErr w:type="spellStart"/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естественно-научные</w:t>
      </w:r>
      <w:proofErr w:type="spellEnd"/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и социальные измерения, вводить результаты измерений и других цифровых данных и обрабатывать их, в том числе статистически и с помощью визуализации;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анализировать результаты своей деятельности и затрачиваемых ресурсов.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Примечание: результаты достигаются преимущественно в рамках естественных наук, предметов «Обществознание», «Математика».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Моделирование и проектирование, управление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научится: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моделировать с использованием виртуальных конструкторов;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конструировать и моделировать с использованием материальных конструкторов с компьютерным управлением и обратной связью;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моделировать с использованием сре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дств пр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ограммирования;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проектировать и организовывать свою индивидуальную и групповую деятельность, организовывать своё время с использованием ИКТ.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получит возможность научиться: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проектировать виртуальные и реальные объекты и процессы, использовать системы автоматизированного проектирования.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Примечание: результаты достигаются преимущественно в рамках естественных наук, предметов «Технология», «Математика», «Информатика», «Обществознание».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1.2.3.3. ОСНОВЫ УЧЕБНО-ИССЛЕДОВАТЕЛЬСКОЙ И ПРОЕКТНОЙ ДЕЯТЕЛЬНОСТИ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научится: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планировать и выполнять учебное исследование и учебный проект, используя оборудование, модели, методы и приёмы, адекватные исследуемой проблеме;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выбирать и использовать методы, релевантные рассматриваемой проблеме;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контрпример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, индуктивные и дедуктивные рассуждения, построение и исполнение алгоритма;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такие </w:t>
      </w:r>
      <w:proofErr w:type="spellStart"/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естественно-научные</w:t>
      </w:r>
      <w:proofErr w:type="spellEnd"/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методы и приёмы, как наблюдение, постановка проблемы, выдвижение «хорошей гипотезы», эксперимент, моделирование, использование математических моделей,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теоретическое обоснование, установление границ применимости модели/теории;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ясно, логично и точно излагать свою точку зрения, использовать языковые средства, адекватные обсуждаемой проблеме;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отличать факты от суждений, мнений и оценок, критически относиться к суждениям, мнениям, оценкам, реконструировать их основания;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видеть и комментировать связь научного знания и ценностных установок, моральных суждений при получении, распространении и применении научного знания.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получит возможность научиться: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самостоятельно задумывать, планировать и выполнять учебное исследование, учебный и социальный проект;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догадку, озарение, интуицию;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такие математические методы и приёмы, как перебор логических возможностей, математическое моделирование;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такие </w:t>
      </w:r>
      <w:proofErr w:type="spellStart"/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естественно-научные</w:t>
      </w:r>
      <w:proofErr w:type="spellEnd"/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методы и приёмы, как абстрагирование от привходящих факторов, проверка на совместимость с другими известными фактами;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общего, особенного (типичного) и единичного, оригинальность;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целенаправленно и осознанно развивать свои коммуникативные способности, осваивать новые языковые средства;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осознавать свою ответственность за достоверность полученных знаний, за качество выполненного проекта.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1.2.3.4. СТРАТЕГИИ СМЫСЛОВОГО ЧТЕНИЯ И РАБОТА С ТЕКСТОМ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Работа с текстом: поиск информации и понимание 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прочитанного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научится: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ориентироваться в содержании текста и понимать его целостный смысл: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определять главную тему, общую цель или назначение текста;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выбирать из текста или придумать заголовок, соответствующий содержанию и общему смыслу текста;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формулировать тезис, выражающий общий смысл текста;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предвосхищать содержание предметного плана текста по заголовку и с опорой на предыдущий опыт;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объяснять порядок частей/инструкций, содержащихся в тексте;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сопоставлять основные текстовые и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внетекстовые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 д.;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находить в тексте требуемую информацию (пробегать те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кст гл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решать учебно-познавательные и учебно-практические задачи, требующие полного и критического понимания текста: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определять назначение разных видов текстов;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ставить перед собой цель чтения, направляя внимание на полезную в данный момент информацию;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различать темы и </w:t>
      </w:r>
      <w:proofErr w:type="spell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подтемы</w:t>
      </w:r>
      <w:proofErr w:type="spell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специального текста;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выделять главную и избыточную информацию;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— прогнозировать последовательность изложения идей текста;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сопоставлять разные точки зрения и разные источники информации по заданной теме;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выполнять смысловое свёртывание выделенных фактов и мыслей;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формировать на основе текста систему аргументов (доводов) для обоснования определённой позиции;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понимать душевное состояние персонажей текста, сопереживать им.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получит возможность научиться: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анализировать изменения своего эмоционального состояния в процессе чтения, получения и переработки полученной информац</w:t>
      </w:r>
      <w:proofErr w:type="gramStart"/>
      <w:r w:rsidRPr="00635802">
        <w:rPr>
          <w:rFonts w:ascii="Times New Roman" w:eastAsia="Times New Roman" w:hAnsi="Times New Roman" w:cs="Times New Roman"/>
          <w:sz w:val="24"/>
          <w:lang w:eastAsia="ru-RU"/>
        </w:rPr>
        <w:t>ии и её</w:t>
      </w:r>
      <w:proofErr w:type="gramEnd"/>
      <w:r w:rsidRPr="00635802">
        <w:rPr>
          <w:rFonts w:ascii="Times New Roman" w:eastAsia="Times New Roman" w:hAnsi="Times New Roman" w:cs="Times New Roman"/>
          <w:sz w:val="24"/>
          <w:lang w:eastAsia="ru-RU"/>
        </w:rPr>
        <w:t> осмысления.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Работа с текстом: преобразование и интерпретация информации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научится: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интерпретировать текст: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сравнивать и противопоставлять заключённую в тексте информацию разного характера;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обнаруживать в тексте доводы в подтверждение выдвинутых тезисов;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делать выводы из сформулированных посылок;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выводить заключение о намерении автора или главной мысли текста.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получит возможность научиться: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Работа с текстом: оценка информации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научится: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откликаться на содержание текста: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связывать информацию, обнаруженную в тексте, со знаниями из других источников;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оценивать утверждения, сделанные в тексте, исходя из своих представлений о мире;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— находить доводы в защиту своей точки зрения;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откликаться на форму текста: оценивать не только содержание текста, но и его форму, а в целом — мастерство его исполнения;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в процессе работы с одним или несколькими источниками выявлять содержащуюся в них противоречивую, конфликтную информацию;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Выпускник получит возможность научиться: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критически относиться к рекламной информации;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находить способы проверки противоречивой информации;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 w:val="24"/>
          <w:lang w:eastAsia="ru-RU"/>
        </w:rPr>
        <w:t>• определять достоверную информацию в случае наличия противоречивой или конфликтной ситуации. </w:t>
      </w:r>
    </w:p>
    <w:p w:rsidR="00635802" w:rsidRPr="00635802" w:rsidRDefault="00635802" w:rsidP="0063580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635802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3935EF" w:rsidRPr="00635802" w:rsidRDefault="003935EF">
      <w:pPr>
        <w:rPr>
          <w:sz w:val="20"/>
        </w:rPr>
      </w:pPr>
    </w:p>
    <w:sectPr w:rsidR="003935EF" w:rsidRPr="00635802" w:rsidSect="0039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1576B"/>
    <w:multiLevelType w:val="multilevel"/>
    <w:tmpl w:val="F65A6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802"/>
    <w:rsid w:val="00002E87"/>
    <w:rsid w:val="0000491D"/>
    <w:rsid w:val="00005261"/>
    <w:rsid w:val="0000728C"/>
    <w:rsid w:val="00012663"/>
    <w:rsid w:val="00016D3A"/>
    <w:rsid w:val="0002052A"/>
    <w:rsid w:val="00021554"/>
    <w:rsid w:val="00021B9A"/>
    <w:rsid w:val="00027384"/>
    <w:rsid w:val="00030750"/>
    <w:rsid w:val="00030F77"/>
    <w:rsid w:val="00034998"/>
    <w:rsid w:val="000378F0"/>
    <w:rsid w:val="00042980"/>
    <w:rsid w:val="00042ECF"/>
    <w:rsid w:val="000452B9"/>
    <w:rsid w:val="0004603F"/>
    <w:rsid w:val="00046A18"/>
    <w:rsid w:val="000471A1"/>
    <w:rsid w:val="00047975"/>
    <w:rsid w:val="0005109E"/>
    <w:rsid w:val="0005381C"/>
    <w:rsid w:val="00054942"/>
    <w:rsid w:val="00054FE2"/>
    <w:rsid w:val="00056415"/>
    <w:rsid w:val="00060767"/>
    <w:rsid w:val="00061B29"/>
    <w:rsid w:val="00063A01"/>
    <w:rsid w:val="00064571"/>
    <w:rsid w:val="00065FA6"/>
    <w:rsid w:val="00066117"/>
    <w:rsid w:val="00067B54"/>
    <w:rsid w:val="00067E56"/>
    <w:rsid w:val="000724D6"/>
    <w:rsid w:val="00072F2C"/>
    <w:rsid w:val="0007351F"/>
    <w:rsid w:val="00073A36"/>
    <w:rsid w:val="00075019"/>
    <w:rsid w:val="00075885"/>
    <w:rsid w:val="00076718"/>
    <w:rsid w:val="0008190D"/>
    <w:rsid w:val="00081C13"/>
    <w:rsid w:val="00084F46"/>
    <w:rsid w:val="000860FA"/>
    <w:rsid w:val="00091406"/>
    <w:rsid w:val="00092E91"/>
    <w:rsid w:val="000A2139"/>
    <w:rsid w:val="000A419B"/>
    <w:rsid w:val="000A7471"/>
    <w:rsid w:val="000C12DB"/>
    <w:rsid w:val="000C17FC"/>
    <w:rsid w:val="000C283A"/>
    <w:rsid w:val="000C55F3"/>
    <w:rsid w:val="000C5CE1"/>
    <w:rsid w:val="000D0EE6"/>
    <w:rsid w:val="000D3846"/>
    <w:rsid w:val="000D3BCE"/>
    <w:rsid w:val="000D5250"/>
    <w:rsid w:val="000D6C6B"/>
    <w:rsid w:val="000D7F5E"/>
    <w:rsid w:val="000E066A"/>
    <w:rsid w:val="000E34CF"/>
    <w:rsid w:val="000E49BF"/>
    <w:rsid w:val="000E691E"/>
    <w:rsid w:val="000E74AB"/>
    <w:rsid w:val="000E7E56"/>
    <w:rsid w:val="000F0D2A"/>
    <w:rsid w:val="000F1224"/>
    <w:rsid w:val="000F4018"/>
    <w:rsid w:val="000F49BD"/>
    <w:rsid w:val="000F4EA2"/>
    <w:rsid w:val="00100011"/>
    <w:rsid w:val="00107D02"/>
    <w:rsid w:val="00110AB3"/>
    <w:rsid w:val="00120611"/>
    <w:rsid w:val="00130187"/>
    <w:rsid w:val="00131CFF"/>
    <w:rsid w:val="00134178"/>
    <w:rsid w:val="00134255"/>
    <w:rsid w:val="00134B14"/>
    <w:rsid w:val="001371B0"/>
    <w:rsid w:val="00137E11"/>
    <w:rsid w:val="00142C41"/>
    <w:rsid w:val="0014628E"/>
    <w:rsid w:val="001512E7"/>
    <w:rsid w:val="001538E6"/>
    <w:rsid w:val="00155CAA"/>
    <w:rsid w:val="00157E3A"/>
    <w:rsid w:val="0016022B"/>
    <w:rsid w:val="00165026"/>
    <w:rsid w:val="00165A66"/>
    <w:rsid w:val="00167B4F"/>
    <w:rsid w:val="00170166"/>
    <w:rsid w:val="0017382D"/>
    <w:rsid w:val="00184CE1"/>
    <w:rsid w:val="00184D60"/>
    <w:rsid w:val="001870E4"/>
    <w:rsid w:val="001939F7"/>
    <w:rsid w:val="00194228"/>
    <w:rsid w:val="001A673A"/>
    <w:rsid w:val="001A6CE9"/>
    <w:rsid w:val="001B014F"/>
    <w:rsid w:val="001B2167"/>
    <w:rsid w:val="001B4839"/>
    <w:rsid w:val="001B5563"/>
    <w:rsid w:val="001C27A5"/>
    <w:rsid w:val="001C3F3B"/>
    <w:rsid w:val="001C532B"/>
    <w:rsid w:val="001C606E"/>
    <w:rsid w:val="001D1500"/>
    <w:rsid w:val="001D212C"/>
    <w:rsid w:val="001E2E8A"/>
    <w:rsid w:val="001E5E08"/>
    <w:rsid w:val="001E6DC1"/>
    <w:rsid w:val="001F07C5"/>
    <w:rsid w:val="002014C8"/>
    <w:rsid w:val="00204C8E"/>
    <w:rsid w:val="0020695C"/>
    <w:rsid w:val="00207410"/>
    <w:rsid w:val="00210F9E"/>
    <w:rsid w:val="00212F19"/>
    <w:rsid w:val="00214203"/>
    <w:rsid w:val="00215975"/>
    <w:rsid w:val="00220739"/>
    <w:rsid w:val="00222BE4"/>
    <w:rsid w:val="00223AE7"/>
    <w:rsid w:val="00225FC5"/>
    <w:rsid w:val="00226446"/>
    <w:rsid w:val="00232051"/>
    <w:rsid w:val="00235E20"/>
    <w:rsid w:val="00236A3C"/>
    <w:rsid w:val="0024043D"/>
    <w:rsid w:val="00240497"/>
    <w:rsid w:val="00241104"/>
    <w:rsid w:val="002424C0"/>
    <w:rsid w:val="00242909"/>
    <w:rsid w:val="00243273"/>
    <w:rsid w:val="002513DE"/>
    <w:rsid w:val="002539BD"/>
    <w:rsid w:val="002560FF"/>
    <w:rsid w:val="00260DD4"/>
    <w:rsid w:val="002627FA"/>
    <w:rsid w:val="0026543F"/>
    <w:rsid w:val="00270C9E"/>
    <w:rsid w:val="00272CC2"/>
    <w:rsid w:val="002808C2"/>
    <w:rsid w:val="002812F8"/>
    <w:rsid w:val="00283C3F"/>
    <w:rsid w:val="002843BC"/>
    <w:rsid w:val="00284EF1"/>
    <w:rsid w:val="00286FD0"/>
    <w:rsid w:val="0029302B"/>
    <w:rsid w:val="002956B5"/>
    <w:rsid w:val="00295816"/>
    <w:rsid w:val="00297AFB"/>
    <w:rsid w:val="002A5D97"/>
    <w:rsid w:val="002B006A"/>
    <w:rsid w:val="002B37E1"/>
    <w:rsid w:val="002C2223"/>
    <w:rsid w:val="002C449E"/>
    <w:rsid w:val="002C4953"/>
    <w:rsid w:val="002C6F34"/>
    <w:rsid w:val="002E3876"/>
    <w:rsid w:val="002E63AB"/>
    <w:rsid w:val="002E7A53"/>
    <w:rsid w:val="002F26E6"/>
    <w:rsid w:val="002F3BB4"/>
    <w:rsid w:val="002F5109"/>
    <w:rsid w:val="002F5B65"/>
    <w:rsid w:val="002F63B3"/>
    <w:rsid w:val="002F6715"/>
    <w:rsid w:val="00303BFC"/>
    <w:rsid w:val="003056C3"/>
    <w:rsid w:val="003108C1"/>
    <w:rsid w:val="00320795"/>
    <w:rsid w:val="00320F4D"/>
    <w:rsid w:val="003234F5"/>
    <w:rsid w:val="003238C6"/>
    <w:rsid w:val="0032528C"/>
    <w:rsid w:val="00325B9F"/>
    <w:rsid w:val="003308AD"/>
    <w:rsid w:val="00332504"/>
    <w:rsid w:val="003338D2"/>
    <w:rsid w:val="00334112"/>
    <w:rsid w:val="00340425"/>
    <w:rsid w:val="00342478"/>
    <w:rsid w:val="003426CF"/>
    <w:rsid w:val="00343609"/>
    <w:rsid w:val="00344648"/>
    <w:rsid w:val="0034542B"/>
    <w:rsid w:val="0034605B"/>
    <w:rsid w:val="00347C92"/>
    <w:rsid w:val="00350822"/>
    <w:rsid w:val="00352EB5"/>
    <w:rsid w:val="003610B6"/>
    <w:rsid w:val="00361446"/>
    <w:rsid w:val="003722EC"/>
    <w:rsid w:val="00385969"/>
    <w:rsid w:val="003935EF"/>
    <w:rsid w:val="003974B6"/>
    <w:rsid w:val="003A45E4"/>
    <w:rsid w:val="003B40BE"/>
    <w:rsid w:val="003B4E05"/>
    <w:rsid w:val="003C0297"/>
    <w:rsid w:val="003D3426"/>
    <w:rsid w:val="003D492F"/>
    <w:rsid w:val="003D6B67"/>
    <w:rsid w:val="003E2ABE"/>
    <w:rsid w:val="003E2CEC"/>
    <w:rsid w:val="003E37B0"/>
    <w:rsid w:val="003E565F"/>
    <w:rsid w:val="003E620C"/>
    <w:rsid w:val="003F33CA"/>
    <w:rsid w:val="003F37B5"/>
    <w:rsid w:val="00402A05"/>
    <w:rsid w:val="00411F36"/>
    <w:rsid w:val="00413E4F"/>
    <w:rsid w:val="00414D74"/>
    <w:rsid w:val="00416CA0"/>
    <w:rsid w:val="004237BF"/>
    <w:rsid w:val="00425C5F"/>
    <w:rsid w:val="004300D4"/>
    <w:rsid w:val="0043099F"/>
    <w:rsid w:val="0043232F"/>
    <w:rsid w:val="004329B8"/>
    <w:rsid w:val="00433C0A"/>
    <w:rsid w:val="00437FA0"/>
    <w:rsid w:val="0044478B"/>
    <w:rsid w:val="004468D0"/>
    <w:rsid w:val="00450B79"/>
    <w:rsid w:val="00452943"/>
    <w:rsid w:val="0045415F"/>
    <w:rsid w:val="00454231"/>
    <w:rsid w:val="00455F2A"/>
    <w:rsid w:val="00460E6B"/>
    <w:rsid w:val="00461F12"/>
    <w:rsid w:val="00462AEA"/>
    <w:rsid w:val="00463F7A"/>
    <w:rsid w:val="00464D21"/>
    <w:rsid w:val="00465C9E"/>
    <w:rsid w:val="0047350C"/>
    <w:rsid w:val="0047763E"/>
    <w:rsid w:val="00483C66"/>
    <w:rsid w:val="00491AFC"/>
    <w:rsid w:val="00493CE2"/>
    <w:rsid w:val="00497BCF"/>
    <w:rsid w:val="004A0124"/>
    <w:rsid w:val="004A20E8"/>
    <w:rsid w:val="004A3396"/>
    <w:rsid w:val="004A3924"/>
    <w:rsid w:val="004A405B"/>
    <w:rsid w:val="004A6171"/>
    <w:rsid w:val="004A61C1"/>
    <w:rsid w:val="004B1869"/>
    <w:rsid w:val="004B2461"/>
    <w:rsid w:val="004B38F7"/>
    <w:rsid w:val="004B4272"/>
    <w:rsid w:val="004C036A"/>
    <w:rsid w:val="004C17C2"/>
    <w:rsid w:val="004C2C39"/>
    <w:rsid w:val="004C6229"/>
    <w:rsid w:val="004D0653"/>
    <w:rsid w:val="004D20F1"/>
    <w:rsid w:val="004D36C9"/>
    <w:rsid w:val="004D4129"/>
    <w:rsid w:val="004D511A"/>
    <w:rsid w:val="004E5E30"/>
    <w:rsid w:val="004E7D71"/>
    <w:rsid w:val="00500D30"/>
    <w:rsid w:val="005028E9"/>
    <w:rsid w:val="00502DA3"/>
    <w:rsid w:val="00503845"/>
    <w:rsid w:val="0050617D"/>
    <w:rsid w:val="00510615"/>
    <w:rsid w:val="00511AB2"/>
    <w:rsid w:val="005146B2"/>
    <w:rsid w:val="00524574"/>
    <w:rsid w:val="00527709"/>
    <w:rsid w:val="00527A78"/>
    <w:rsid w:val="00527A94"/>
    <w:rsid w:val="00531B26"/>
    <w:rsid w:val="00531F47"/>
    <w:rsid w:val="00534C0C"/>
    <w:rsid w:val="0053640D"/>
    <w:rsid w:val="005438EB"/>
    <w:rsid w:val="00543FB3"/>
    <w:rsid w:val="005446B0"/>
    <w:rsid w:val="00545420"/>
    <w:rsid w:val="00545548"/>
    <w:rsid w:val="00552E77"/>
    <w:rsid w:val="00557801"/>
    <w:rsid w:val="00560385"/>
    <w:rsid w:val="00566BB5"/>
    <w:rsid w:val="0057234D"/>
    <w:rsid w:val="00572E5D"/>
    <w:rsid w:val="0057406C"/>
    <w:rsid w:val="0057746F"/>
    <w:rsid w:val="005775A0"/>
    <w:rsid w:val="005802C9"/>
    <w:rsid w:val="00580DC1"/>
    <w:rsid w:val="00584418"/>
    <w:rsid w:val="00586E05"/>
    <w:rsid w:val="0059251A"/>
    <w:rsid w:val="005939D9"/>
    <w:rsid w:val="00597C27"/>
    <w:rsid w:val="005A4426"/>
    <w:rsid w:val="005A63E1"/>
    <w:rsid w:val="005B19A3"/>
    <w:rsid w:val="005B2ED8"/>
    <w:rsid w:val="005C116A"/>
    <w:rsid w:val="005C39CA"/>
    <w:rsid w:val="005C5558"/>
    <w:rsid w:val="005C60EA"/>
    <w:rsid w:val="005C769D"/>
    <w:rsid w:val="005D00C1"/>
    <w:rsid w:val="005D07F2"/>
    <w:rsid w:val="005D10B6"/>
    <w:rsid w:val="005E2EFA"/>
    <w:rsid w:val="005E30A3"/>
    <w:rsid w:val="005E3399"/>
    <w:rsid w:val="005E3D90"/>
    <w:rsid w:val="005E6352"/>
    <w:rsid w:val="005E6557"/>
    <w:rsid w:val="005E70EA"/>
    <w:rsid w:val="005E7113"/>
    <w:rsid w:val="005E742B"/>
    <w:rsid w:val="005F0C25"/>
    <w:rsid w:val="005F15A0"/>
    <w:rsid w:val="005F2710"/>
    <w:rsid w:val="005F2D0A"/>
    <w:rsid w:val="005F7970"/>
    <w:rsid w:val="00601BEC"/>
    <w:rsid w:val="00602E30"/>
    <w:rsid w:val="00604ECD"/>
    <w:rsid w:val="006134F1"/>
    <w:rsid w:val="0061436F"/>
    <w:rsid w:val="00621F1F"/>
    <w:rsid w:val="006225FC"/>
    <w:rsid w:val="0062307F"/>
    <w:rsid w:val="00626A99"/>
    <w:rsid w:val="006275C9"/>
    <w:rsid w:val="006352AF"/>
    <w:rsid w:val="00635479"/>
    <w:rsid w:val="00635802"/>
    <w:rsid w:val="006373BF"/>
    <w:rsid w:val="0063760C"/>
    <w:rsid w:val="00643E43"/>
    <w:rsid w:val="00645572"/>
    <w:rsid w:val="00655703"/>
    <w:rsid w:val="0065683B"/>
    <w:rsid w:val="0066163C"/>
    <w:rsid w:val="0066238E"/>
    <w:rsid w:val="00670E94"/>
    <w:rsid w:val="0067425B"/>
    <w:rsid w:val="006744AC"/>
    <w:rsid w:val="00676A44"/>
    <w:rsid w:val="00681C6F"/>
    <w:rsid w:val="0068318A"/>
    <w:rsid w:val="00687664"/>
    <w:rsid w:val="00695E6A"/>
    <w:rsid w:val="006A726D"/>
    <w:rsid w:val="006A7E4E"/>
    <w:rsid w:val="006B2414"/>
    <w:rsid w:val="006B30B8"/>
    <w:rsid w:val="006B4F4E"/>
    <w:rsid w:val="006C5898"/>
    <w:rsid w:val="006C5CEE"/>
    <w:rsid w:val="006C5DB5"/>
    <w:rsid w:val="006D4307"/>
    <w:rsid w:val="006D4FF8"/>
    <w:rsid w:val="006D5792"/>
    <w:rsid w:val="006D7BAF"/>
    <w:rsid w:val="006E7CE0"/>
    <w:rsid w:val="006F5DC5"/>
    <w:rsid w:val="006F7354"/>
    <w:rsid w:val="007008DE"/>
    <w:rsid w:val="00700ACE"/>
    <w:rsid w:val="007015DD"/>
    <w:rsid w:val="00701F04"/>
    <w:rsid w:val="00713151"/>
    <w:rsid w:val="0071514B"/>
    <w:rsid w:val="00716853"/>
    <w:rsid w:val="00720C03"/>
    <w:rsid w:val="00724447"/>
    <w:rsid w:val="007312B8"/>
    <w:rsid w:val="00731DCF"/>
    <w:rsid w:val="00732AA1"/>
    <w:rsid w:val="007357A3"/>
    <w:rsid w:val="00735FD0"/>
    <w:rsid w:val="00740A11"/>
    <w:rsid w:val="0074264E"/>
    <w:rsid w:val="00743C8E"/>
    <w:rsid w:val="00745AC5"/>
    <w:rsid w:val="007479C1"/>
    <w:rsid w:val="0075194C"/>
    <w:rsid w:val="00756193"/>
    <w:rsid w:val="00756ABC"/>
    <w:rsid w:val="00757B3D"/>
    <w:rsid w:val="007608E7"/>
    <w:rsid w:val="00760FCC"/>
    <w:rsid w:val="00767CE9"/>
    <w:rsid w:val="00770E4A"/>
    <w:rsid w:val="00772442"/>
    <w:rsid w:val="00774292"/>
    <w:rsid w:val="00776241"/>
    <w:rsid w:val="007819A3"/>
    <w:rsid w:val="00781B4D"/>
    <w:rsid w:val="007820AD"/>
    <w:rsid w:val="007828F0"/>
    <w:rsid w:val="00782FE6"/>
    <w:rsid w:val="00785BAD"/>
    <w:rsid w:val="0078697D"/>
    <w:rsid w:val="007870FB"/>
    <w:rsid w:val="00790D75"/>
    <w:rsid w:val="00792002"/>
    <w:rsid w:val="007A12B6"/>
    <w:rsid w:val="007A2D49"/>
    <w:rsid w:val="007B2F8C"/>
    <w:rsid w:val="007C1234"/>
    <w:rsid w:val="007C1F32"/>
    <w:rsid w:val="007C4992"/>
    <w:rsid w:val="007C67D3"/>
    <w:rsid w:val="007C70DD"/>
    <w:rsid w:val="007E15BD"/>
    <w:rsid w:val="007E2E39"/>
    <w:rsid w:val="007E44AD"/>
    <w:rsid w:val="007E4F0C"/>
    <w:rsid w:val="007E512B"/>
    <w:rsid w:val="007F27A1"/>
    <w:rsid w:val="007F2F37"/>
    <w:rsid w:val="007F348F"/>
    <w:rsid w:val="007F6A51"/>
    <w:rsid w:val="007F7DDC"/>
    <w:rsid w:val="00801145"/>
    <w:rsid w:val="00804765"/>
    <w:rsid w:val="008051CC"/>
    <w:rsid w:val="00805A95"/>
    <w:rsid w:val="0080748D"/>
    <w:rsid w:val="00810718"/>
    <w:rsid w:val="00813FB1"/>
    <w:rsid w:val="00820F13"/>
    <w:rsid w:val="00822F3D"/>
    <w:rsid w:val="00832DA1"/>
    <w:rsid w:val="008344C3"/>
    <w:rsid w:val="0083479E"/>
    <w:rsid w:val="008354BF"/>
    <w:rsid w:val="00835C6F"/>
    <w:rsid w:val="00837A6C"/>
    <w:rsid w:val="00846136"/>
    <w:rsid w:val="00846181"/>
    <w:rsid w:val="0085127C"/>
    <w:rsid w:val="00851C97"/>
    <w:rsid w:val="00851D63"/>
    <w:rsid w:val="00851DD2"/>
    <w:rsid w:val="00855B9C"/>
    <w:rsid w:val="00867F60"/>
    <w:rsid w:val="00870654"/>
    <w:rsid w:val="008778F7"/>
    <w:rsid w:val="008805F1"/>
    <w:rsid w:val="00881810"/>
    <w:rsid w:val="00881F26"/>
    <w:rsid w:val="0088248F"/>
    <w:rsid w:val="008829CB"/>
    <w:rsid w:val="008830AD"/>
    <w:rsid w:val="00884487"/>
    <w:rsid w:val="00884F7B"/>
    <w:rsid w:val="008850CE"/>
    <w:rsid w:val="00885493"/>
    <w:rsid w:val="00886159"/>
    <w:rsid w:val="00890B69"/>
    <w:rsid w:val="00892382"/>
    <w:rsid w:val="008924BF"/>
    <w:rsid w:val="00895DC1"/>
    <w:rsid w:val="00897B9E"/>
    <w:rsid w:val="00897E72"/>
    <w:rsid w:val="008B033E"/>
    <w:rsid w:val="008B05EB"/>
    <w:rsid w:val="008C043B"/>
    <w:rsid w:val="008C29E2"/>
    <w:rsid w:val="008D0DBE"/>
    <w:rsid w:val="008D26BE"/>
    <w:rsid w:val="008D594A"/>
    <w:rsid w:val="008D5CAD"/>
    <w:rsid w:val="008E26DC"/>
    <w:rsid w:val="008E2FE9"/>
    <w:rsid w:val="008E43B1"/>
    <w:rsid w:val="008E60A5"/>
    <w:rsid w:val="008E6459"/>
    <w:rsid w:val="008F0E55"/>
    <w:rsid w:val="008F50EF"/>
    <w:rsid w:val="008F5C6A"/>
    <w:rsid w:val="008F6625"/>
    <w:rsid w:val="00901084"/>
    <w:rsid w:val="00905219"/>
    <w:rsid w:val="00905A97"/>
    <w:rsid w:val="009105F9"/>
    <w:rsid w:val="0091451E"/>
    <w:rsid w:val="00921685"/>
    <w:rsid w:val="00923DCF"/>
    <w:rsid w:val="00926AEF"/>
    <w:rsid w:val="0093141B"/>
    <w:rsid w:val="00932E8A"/>
    <w:rsid w:val="009355E2"/>
    <w:rsid w:val="00937174"/>
    <w:rsid w:val="00940AE8"/>
    <w:rsid w:val="00941CB9"/>
    <w:rsid w:val="009448AA"/>
    <w:rsid w:val="009501AA"/>
    <w:rsid w:val="00952CFE"/>
    <w:rsid w:val="0096523B"/>
    <w:rsid w:val="009707CC"/>
    <w:rsid w:val="009722A9"/>
    <w:rsid w:val="0097475D"/>
    <w:rsid w:val="00975D35"/>
    <w:rsid w:val="00976D3F"/>
    <w:rsid w:val="00980388"/>
    <w:rsid w:val="00981C4F"/>
    <w:rsid w:val="00984AEF"/>
    <w:rsid w:val="009862FA"/>
    <w:rsid w:val="009913E9"/>
    <w:rsid w:val="00992A65"/>
    <w:rsid w:val="009965A4"/>
    <w:rsid w:val="009A2405"/>
    <w:rsid w:val="009A36EA"/>
    <w:rsid w:val="009A39F8"/>
    <w:rsid w:val="009B1A3A"/>
    <w:rsid w:val="009B4808"/>
    <w:rsid w:val="009B7913"/>
    <w:rsid w:val="009C2C82"/>
    <w:rsid w:val="009C32C3"/>
    <w:rsid w:val="009C6A50"/>
    <w:rsid w:val="009C6BE2"/>
    <w:rsid w:val="009D0789"/>
    <w:rsid w:val="009D7827"/>
    <w:rsid w:val="009E0857"/>
    <w:rsid w:val="009E0CF1"/>
    <w:rsid w:val="009E45E0"/>
    <w:rsid w:val="009F3623"/>
    <w:rsid w:val="009F661A"/>
    <w:rsid w:val="009F7A72"/>
    <w:rsid w:val="00A0119E"/>
    <w:rsid w:val="00A076BF"/>
    <w:rsid w:val="00A1281D"/>
    <w:rsid w:val="00A1603E"/>
    <w:rsid w:val="00A17996"/>
    <w:rsid w:val="00A220B9"/>
    <w:rsid w:val="00A2274C"/>
    <w:rsid w:val="00A24232"/>
    <w:rsid w:val="00A2501D"/>
    <w:rsid w:val="00A33762"/>
    <w:rsid w:val="00A344D7"/>
    <w:rsid w:val="00A3589D"/>
    <w:rsid w:val="00A36F79"/>
    <w:rsid w:val="00A40F13"/>
    <w:rsid w:val="00A425C4"/>
    <w:rsid w:val="00A43733"/>
    <w:rsid w:val="00A438AD"/>
    <w:rsid w:val="00A45388"/>
    <w:rsid w:val="00A457E6"/>
    <w:rsid w:val="00A468FC"/>
    <w:rsid w:val="00A50EE1"/>
    <w:rsid w:val="00A5370D"/>
    <w:rsid w:val="00A57564"/>
    <w:rsid w:val="00A645EE"/>
    <w:rsid w:val="00A64D5B"/>
    <w:rsid w:val="00A65470"/>
    <w:rsid w:val="00A66ADB"/>
    <w:rsid w:val="00A67978"/>
    <w:rsid w:val="00A71E3F"/>
    <w:rsid w:val="00A81793"/>
    <w:rsid w:val="00A81A9E"/>
    <w:rsid w:val="00A83EBF"/>
    <w:rsid w:val="00A86810"/>
    <w:rsid w:val="00A91382"/>
    <w:rsid w:val="00A934FF"/>
    <w:rsid w:val="00A93AA8"/>
    <w:rsid w:val="00AA3334"/>
    <w:rsid w:val="00AA6BB7"/>
    <w:rsid w:val="00AA6F81"/>
    <w:rsid w:val="00AA73F7"/>
    <w:rsid w:val="00AA7603"/>
    <w:rsid w:val="00AB0518"/>
    <w:rsid w:val="00AB0577"/>
    <w:rsid w:val="00AB062B"/>
    <w:rsid w:val="00AB101C"/>
    <w:rsid w:val="00AB6289"/>
    <w:rsid w:val="00AC0673"/>
    <w:rsid w:val="00AC20CA"/>
    <w:rsid w:val="00AC328C"/>
    <w:rsid w:val="00AC5EE3"/>
    <w:rsid w:val="00AD4852"/>
    <w:rsid w:val="00AE1901"/>
    <w:rsid w:val="00AE440A"/>
    <w:rsid w:val="00AE5A0C"/>
    <w:rsid w:val="00AE7840"/>
    <w:rsid w:val="00AF1810"/>
    <w:rsid w:val="00AF1AC6"/>
    <w:rsid w:val="00AF3B88"/>
    <w:rsid w:val="00AF5209"/>
    <w:rsid w:val="00AF5A64"/>
    <w:rsid w:val="00AF7683"/>
    <w:rsid w:val="00B04E61"/>
    <w:rsid w:val="00B1241E"/>
    <w:rsid w:val="00B158B8"/>
    <w:rsid w:val="00B220CB"/>
    <w:rsid w:val="00B27535"/>
    <w:rsid w:val="00B30196"/>
    <w:rsid w:val="00B30CA3"/>
    <w:rsid w:val="00B43161"/>
    <w:rsid w:val="00B4390E"/>
    <w:rsid w:val="00B4676E"/>
    <w:rsid w:val="00B4797E"/>
    <w:rsid w:val="00B50F91"/>
    <w:rsid w:val="00B61D9E"/>
    <w:rsid w:val="00B62CE8"/>
    <w:rsid w:val="00B63A0A"/>
    <w:rsid w:val="00B64782"/>
    <w:rsid w:val="00B70044"/>
    <w:rsid w:val="00B749CF"/>
    <w:rsid w:val="00B76934"/>
    <w:rsid w:val="00B80B4F"/>
    <w:rsid w:val="00B81FB1"/>
    <w:rsid w:val="00B85298"/>
    <w:rsid w:val="00B85ED0"/>
    <w:rsid w:val="00B90856"/>
    <w:rsid w:val="00B90BC1"/>
    <w:rsid w:val="00B95913"/>
    <w:rsid w:val="00BA0023"/>
    <w:rsid w:val="00BA43D8"/>
    <w:rsid w:val="00BA4854"/>
    <w:rsid w:val="00BB13B7"/>
    <w:rsid w:val="00BB154E"/>
    <w:rsid w:val="00BB67A6"/>
    <w:rsid w:val="00BB7529"/>
    <w:rsid w:val="00BC42DC"/>
    <w:rsid w:val="00BC49F2"/>
    <w:rsid w:val="00BC7318"/>
    <w:rsid w:val="00BD556F"/>
    <w:rsid w:val="00BD61B2"/>
    <w:rsid w:val="00BE00A7"/>
    <w:rsid w:val="00BE0A25"/>
    <w:rsid w:val="00BE1525"/>
    <w:rsid w:val="00BE1EF8"/>
    <w:rsid w:val="00BE504F"/>
    <w:rsid w:val="00BE54C8"/>
    <w:rsid w:val="00BF4A68"/>
    <w:rsid w:val="00BF5150"/>
    <w:rsid w:val="00BF5200"/>
    <w:rsid w:val="00C01A1D"/>
    <w:rsid w:val="00C01DC1"/>
    <w:rsid w:val="00C020C5"/>
    <w:rsid w:val="00C0434F"/>
    <w:rsid w:val="00C12D12"/>
    <w:rsid w:val="00C16170"/>
    <w:rsid w:val="00C17151"/>
    <w:rsid w:val="00C20D90"/>
    <w:rsid w:val="00C253F1"/>
    <w:rsid w:val="00C25AB6"/>
    <w:rsid w:val="00C26426"/>
    <w:rsid w:val="00C26879"/>
    <w:rsid w:val="00C33552"/>
    <w:rsid w:val="00C335B7"/>
    <w:rsid w:val="00C33EF9"/>
    <w:rsid w:val="00C348EB"/>
    <w:rsid w:val="00C35B78"/>
    <w:rsid w:val="00C36051"/>
    <w:rsid w:val="00C376ED"/>
    <w:rsid w:val="00C437DB"/>
    <w:rsid w:val="00C452C3"/>
    <w:rsid w:val="00C46598"/>
    <w:rsid w:val="00C50080"/>
    <w:rsid w:val="00C5323E"/>
    <w:rsid w:val="00C53A9F"/>
    <w:rsid w:val="00C611A3"/>
    <w:rsid w:val="00C616B8"/>
    <w:rsid w:val="00C6191E"/>
    <w:rsid w:val="00C623E7"/>
    <w:rsid w:val="00C650DC"/>
    <w:rsid w:val="00C757DF"/>
    <w:rsid w:val="00C769A3"/>
    <w:rsid w:val="00C80062"/>
    <w:rsid w:val="00C82466"/>
    <w:rsid w:val="00C82E2E"/>
    <w:rsid w:val="00C8436D"/>
    <w:rsid w:val="00C878A6"/>
    <w:rsid w:val="00C87F97"/>
    <w:rsid w:val="00C9050E"/>
    <w:rsid w:val="00C92500"/>
    <w:rsid w:val="00C93BE2"/>
    <w:rsid w:val="00CA0FEA"/>
    <w:rsid w:val="00CB38CD"/>
    <w:rsid w:val="00CB5935"/>
    <w:rsid w:val="00CB656D"/>
    <w:rsid w:val="00CB7653"/>
    <w:rsid w:val="00CC0099"/>
    <w:rsid w:val="00CC1249"/>
    <w:rsid w:val="00CC2A36"/>
    <w:rsid w:val="00CC2C56"/>
    <w:rsid w:val="00CC455F"/>
    <w:rsid w:val="00CC4A8E"/>
    <w:rsid w:val="00CC5E8F"/>
    <w:rsid w:val="00CD42A8"/>
    <w:rsid w:val="00CD6770"/>
    <w:rsid w:val="00CD68C7"/>
    <w:rsid w:val="00CD72B7"/>
    <w:rsid w:val="00CD7CBC"/>
    <w:rsid w:val="00CE0A96"/>
    <w:rsid w:val="00CE1C32"/>
    <w:rsid w:val="00CE4555"/>
    <w:rsid w:val="00CE4814"/>
    <w:rsid w:val="00CE4992"/>
    <w:rsid w:val="00CE58A9"/>
    <w:rsid w:val="00CE6DBB"/>
    <w:rsid w:val="00CE714F"/>
    <w:rsid w:val="00CE73B0"/>
    <w:rsid w:val="00CF1B0C"/>
    <w:rsid w:val="00CF5D40"/>
    <w:rsid w:val="00CF7B89"/>
    <w:rsid w:val="00D03479"/>
    <w:rsid w:val="00D057CC"/>
    <w:rsid w:val="00D119F5"/>
    <w:rsid w:val="00D142A3"/>
    <w:rsid w:val="00D1718A"/>
    <w:rsid w:val="00D2130C"/>
    <w:rsid w:val="00D22A1A"/>
    <w:rsid w:val="00D24C5E"/>
    <w:rsid w:val="00D253EE"/>
    <w:rsid w:val="00D25D42"/>
    <w:rsid w:val="00D30AA6"/>
    <w:rsid w:val="00D33E28"/>
    <w:rsid w:val="00D353EB"/>
    <w:rsid w:val="00D409AB"/>
    <w:rsid w:val="00D42534"/>
    <w:rsid w:val="00D43694"/>
    <w:rsid w:val="00D47B83"/>
    <w:rsid w:val="00D516DB"/>
    <w:rsid w:val="00D52026"/>
    <w:rsid w:val="00D63B22"/>
    <w:rsid w:val="00D641AA"/>
    <w:rsid w:val="00D654D7"/>
    <w:rsid w:val="00D655D4"/>
    <w:rsid w:val="00D70F8D"/>
    <w:rsid w:val="00D806B5"/>
    <w:rsid w:val="00D83BA5"/>
    <w:rsid w:val="00DA69F2"/>
    <w:rsid w:val="00DA6FE9"/>
    <w:rsid w:val="00DA7D5A"/>
    <w:rsid w:val="00DA7E37"/>
    <w:rsid w:val="00DB1C28"/>
    <w:rsid w:val="00DC3816"/>
    <w:rsid w:val="00DC3EDE"/>
    <w:rsid w:val="00DD0C01"/>
    <w:rsid w:val="00DD2A84"/>
    <w:rsid w:val="00DD3AA3"/>
    <w:rsid w:val="00DD6521"/>
    <w:rsid w:val="00DF2964"/>
    <w:rsid w:val="00DF3E73"/>
    <w:rsid w:val="00DF4B9B"/>
    <w:rsid w:val="00DF61D5"/>
    <w:rsid w:val="00E02FB8"/>
    <w:rsid w:val="00E03262"/>
    <w:rsid w:val="00E04499"/>
    <w:rsid w:val="00E050E5"/>
    <w:rsid w:val="00E0747D"/>
    <w:rsid w:val="00E11967"/>
    <w:rsid w:val="00E1269A"/>
    <w:rsid w:val="00E23678"/>
    <w:rsid w:val="00E264C6"/>
    <w:rsid w:val="00E27445"/>
    <w:rsid w:val="00E27C18"/>
    <w:rsid w:val="00E3770E"/>
    <w:rsid w:val="00E444D6"/>
    <w:rsid w:val="00E552B7"/>
    <w:rsid w:val="00E56D1E"/>
    <w:rsid w:val="00E57BBE"/>
    <w:rsid w:val="00E57DDB"/>
    <w:rsid w:val="00E628C0"/>
    <w:rsid w:val="00E62CED"/>
    <w:rsid w:val="00E63671"/>
    <w:rsid w:val="00E64D64"/>
    <w:rsid w:val="00E670AD"/>
    <w:rsid w:val="00E74E19"/>
    <w:rsid w:val="00E75AE3"/>
    <w:rsid w:val="00E81A4B"/>
    <w:rsid w:val="00E81A6B"/>
    <w:rsid w:val="00E81E21"/>
    <w:rsid w:val="00E8506A"/>
    <w:rsid w:val="00E85C05"/>
    <w:rsid w:val="00E87C39"/>
    <w:rsid w:val="00E91265"/>
    <w:rsid w:val="00EA0597"/>
    <w:rsid w:val="00EA1B16"/>
    <w:rsid w:val="00EA2768"/>
    <w:rsid w:val="00EA6F36"/>
    <w:rsid w:val="00EA6FA7"/>
    <w:rsid w:val="00EB0B03"/>
    <w:rsid w:val="00EB15AB"/>
    <w:rsid w:val="00EB426F"/>
    <w:rsid w:val="00EB6A3A"/>
    <w:rsid w:val="00EC164B"/>
    <w:rsid w:val="00EC558F"/>
    <w:rsid w:val="00ED3A6D"/>
    <w:rsid w:val="00EE049E"/>
    <w:rsid w:val="00EE13DF"/>
    <w:rsid w:val="00EE3C14"/>
    <w:rsid w:val="00EE4158"/>
    <w:rsid w:val="00EE7EEF"/>
    <w:rsid w:val="00EF0328"/>
    <w:rsid w:val="00EF2933"/>
    <w:rsid w:val="00EF4CB9"/>
    <w:rsid w:val="00EF769A"/>
    <w:rsid w:val="00F011C6"/>
    <w:rsid w:val="00F05417"/>
    <w:rsid w:val="00F0642F"/>
    <w:rsid w:val="00F0675A"/>
    <w:rsid w:val="00F117C8"/>
    <w:rsid w:val="00F15E80"/>
    <w:rsid w:val="00F16B62"/>
    <w:rsid w:val="00F24586"/>
    <w:rsid w:val="00F254FC"/>
    <w:rsid w:val="00F301F1"/>
    <w:rsid w:val="00F32D92"/>
    <w:rsid w:val="00F32DEF"/>
    <w:rsid w:val="00F3679D"/>
    <w:rsid w:val="00F374C1"/>
    <w:rsid w:val="00F443CF"/>
    <w:rsid w:val="00F443D3"/>
    <w:rsid w:val="00F465D0"/>
    <w:rsid w:val="00F46842"/>
    <w:rsid w:val="00F514CD"/>
    <w:rsid w:val="00F53FD2"/>
    <w:rsid w:val="00F56C36"/>
    <w:rsid w:val="00F60D68"/>
    <w:rsid w:val="00F61A5C"/>
    <w:rsid w:val="00F625ED"/>
    <w:rsid w:val="00F62B68"/>
    <w:rsid w:val="00F7087A"/>
    <w:rsid w:val="00F70A0C"/>
    <w:rsid w:val="00F70A22"/>
    <w:rsid w:val="00F76C00"/>
    <w:rsid w:val="00F8012E"/>
    <w:rsid w:val="00F81394"/>
    <w:rsid w:val="00F82876"/>
    <w:rsid w:val="00F91B44"/>
    <w:rsid w:val="00F93C4D"/>
    <w:rsid w:val="00FA1FB9"/>
    <w:rsid w:val="00FA20DB"/>
    <w:rsid w:val="00FA5075"/>
    <w:rsid w:val="00FB3896"/>
    <w:rsid w:val="00FB4DF8"/>
    <w:rsid w:val="00FB5552"/>
    <w:rsid w:val="00FC02AC"/>
    <w:rsid w:val="00FC35BA"/>
    <w:rsid w:val="00FC47B3"/>
    <w:rsid w:val="00FC4944"/>
    <w:rsid w:val="00FC6920"/>
    <w:rsid w:val="00FD118A"/>
    <w:rsid w:val="00FD58B8"/>
    <w:rsid w:val="00FD685A"/>
    <w:rsid w:val="00FE2539"/>
    <w:rsid w:val="00FE7BDD"/>
    <w:rsid w:val="00FE7E89"/>
    <w:rsid w:val="00FF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3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635802"/>
  </w:style>
  <w:style w:type="character" w:customStyle="1" w:styleId="normaltextrun">
    <w:name w:val="normaltextrun"/>
    <w:basedOn w:val="a0"/>
    <w:rsid w:val="00635802"/>
  </w:style>
  <w:style w:type="character" w:customStyle="1" w:styleId="eop">
    <w:name w:val="eop"/>
    <w:basedOn w:val="a0"/>
    <w:rsid w:val="00635802"/>
  </w:style>
  <w:style w:type="character" w:customStyle="1" w:styleId="spellingerror">
    <w:name w:val="spellingerror"/>
    <w:basedOn w:val="a0"/>
    <w:rsid w:val="00635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8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6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4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5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7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7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54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1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9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11381</Words>
  <Characters>64872</Characters>
  <Application>Microsoft Office Word</Application>
  <DocSecurity>0</DocSecurity>
  <Lines>540</Lines>
  <Paragraphs>152</Paragraphs>
  <ScaleCrop>false</ScaleCrop>
  <Company>Microsoft</Company>
  <LinksUpToDate>false</LinksUpToDate>
  <CharactersWithSpaces>76101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2020-12-12T18:29:00Z</dcterms:created>
  <dcterms:modified xsi:type="dcterms:W3CDTF">2020-12-12T18:37:00Z</dcterms:modified>
</cp:coreProperties>
</file>