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BB" w:rsidRDefault="009077BB" w:rsidP="00B21D5D">
      <w:pPr>
        <w:spacing w:line="240" w:lineRule="atLeast"/>
        <w:jc w:val="center"/>
        <w:rPr>
          <w:sz w:val="28"/>
        </w:rPr>
      </w:pPr>
    </w:p>
    <w:p w:rsidR="00B21D5D" w:rsidRPr="00B21D5D" w:rsidRDefault="00B21D5D" w:rsidP="00B21D5D">
      <w:pPr>
        <w:spacing w:line="240" w:lineRule="atLeast"/>
        <w:ind w:left="5655"/>
        <w:rPr>
          <w:sz w:val="20"/>
          <w:szCs w:val="20"/>
        </w:rPr>
      </w:pPr>
    </w:p>
    <w:p w:rsidR="00B21D5D" w:rsidRDefault="00B21D5D" w:rsidP="00B21D5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B21D5D" w:rsidRPr="009077BB" w:rsidRDefault="00B21D5D" w:rsidP="009077BB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9077BB">
        <w:rPr>
          <w:sz w:val="28"/>
          <w:szCs w:val="28"/>
        </w:rPr>
        <w:t xml:space="preserve">     </w:t>
      </w:r>
    </w:p>
    <w:p w:rsidR="00573ACB" w:rsidRDefault="00573ACB" w:rsidP="00573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73ACB" w:rsidRDefault="00573ACB" w:rsidP="00573ACB">
      <w:pPr>
        <w:jc w:val="center"/>
        <w:rPr>
          <w:b/>
          <w:sz w:val="28"/>
          <w:szCs w:val="28"/>
        </w:rPr>
      </w:pPr>
    </w:p>
    <w:p w:rsidR="00573ACB" w:rsidRDefault="00573ACB" w:rsidP="00573ACB">
      <w:pPr>
        <w:ind w:firstLine="567"/>
        <w:jc w:val="both"/>
        <w:rPr>
          <w:sz w:val="22"/>
        </w:rPr>
      </w:pPr>
      <w:proofErr w:type="gramStart"/>
      <w:r>
        <w:rPr>
          <w:sz w:val="22"/>
        </w:rPr>
        <w:t>Рабочая программа по мировой художественной культуре составлена на основе федерального компонента государственного стандарта среднего (полного) общего образования на базовом уровне и примерной программы по мировой художественной культуре (составитель Г.И.Данилова)</w:t>
      </w:r>
      <w:proofErr w:type="gramEnd"/>
    </w:p>
    <w:p w:rsidR="00573ACB" w:rsidRDefault="00573ACB" w:rsidP="00573ACB">
      <w:pPr>
        <w:ind w:firstLine="567"/>
        <w:jc w:val="both"/>
        <w:rPr>
          <w:sz w:val="22"/>
        </w:rPr>
      </w:pPr>
      <w:r>
        <w:rPr>
          <w:sz w:val="22"/>
        </w:rPr>
        <w:t>Данная программа соблюдает преемственность с содержанием федерального компонента государственного стандарта общего образования.</w:t>
      </w:r>
    </w:p>
    <w:p w:rsidR="00573ACB" w:rsidRPr="009F5606" w:rsidRDefault="00573ACB" w:rsidP="00573ACB">
      <w:pPr>
        <w:ind w:firstLine="567"/>
        <w:jc w:val="both"/>
        <w:rPr>
          <w:b/>
          <w:sz w:val="22"/>
        </w:rPr>
      </w:pPr>
      <w:r>
        <w:rPr>
          <w:b/>
          <w:sz w:val="22"/>
        </w:rPr>
        <w:t>Структура документа</w:t>
      </w:r>
    </w:p>
    <w:p w:rsidR="009F5606" w:rsidRDefault="009F5606" w:rsidP="009F5606">
      <w:pPr>
        <w:ind w:firstLine="567"/>
      </w:pPr>
      <w:r>
        <w:t xml:space="preserve">Рабочая </w:t>
      </w:r>
      <w:r w:rsidRPr="001F2369">
        <w:t xml:space="preserve"> программа включает </w:t>
      </w:r>
      <w:r>
        <w:t>следующие разделы</w:t>
      </w:r>
      <w:r w:rsidRPr="001F2369">
        <w:t xml:space="preserve">: </w:t>
      </w:r>
    </w:p>
    <w:p w:rsidR="009F5606" w:rsidRDefault="009F5606" w:rsidP="009F5606">
      <w:pPr>
        <w:ind w:firstLine="567"/>
      </w:pPr>
    </w:p>
    <w:p w:rsidR="009F5606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записка;</w:t>
      </w:r>
    </w:p>
    <w:p w:rsidR="009F5606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учебно-тематический план;</w:t>
      </w:r>
    </w:p>
    <w:p w:rsidR="009F5606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обеспечение;</w:t>
      </w:r>
    </w:p>
    <w:p w:rsidR="009F5606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>календарно-тематическое планирование;</w:t>
      </w:r>
      <w:r w:rsidRPr="00CC0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606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F5606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>лист внесения изменений.</w:t>
      </w:r>
    </w:p>
    <w:p w:rsidR="009F5606" w:rsidRDefault="009F5606" w:rsidP="009F5606">
      <w:pPr>
        <w:ind w:firstLine="567"/>
      </w:pPr>
    </w:p>
    <w:p w:rsidR="00573ACB" w:rsidRDefault="00573ACB" w:rsidP="009F5606">
      <w:pPr>
        <w:ind w:firstLine="567"/>
        <w:jc w:val="both"/>
        <w:rPr>
          <w:b/>
          <w:sz w:val="22"/>
        </w:rPr>
      </w:pPr>
      <w:r>
        <w:rPr>
          <w:b/>
          <w:sz w:val="22"/>
        </w:rPr>
        <w:t xml:space="preserve">Общая характеристика учебного предмета </w:t>
      </w:r>
    </w:p>
    <w:p w:rsidR="00573ACB" w:rsidRDefault="00573ACB" w:rsidP="00573ACB">
      <w:pPr>
        <w:ind w:firstLine="567"/>
        <w:jc w:val="both"/>
        <w:rPr>
          <w:sz w:val="22"/>
        </w:rPr>
      </w:pPr>
      <w:r>
        <w:rPr>
          <w:sz w:val="22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3ACB" w:rsidRDefault="00573ACB" w:rsidP="00573ACB">
      <w:pPr>
        <w:ind w:firstLine="567"/>
        <w:jc w:val="both"/>
        <w:rPr>
          <w:sz w:val="22"/>
        </w:rPr>
      </w:pPr>
      <w:r>
        <w:rPr>
          <w:sz w:val="22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</w:t>
      </w:r>
      <w:proofErr w:type="gramStart"/>
      <w:r>
        <w:rPr>
          <w:sz w:val="22"/>
        </w:rPr>
        <w:t xml:space="preserve">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>
        <w:rPr>
          <w:sz w:val="22"/>
        </w:rPr>
        <w:t>интерпретаторских</w:t>
      </w:r>
      <w:proofErr w:type="spellEnd"/>
      <w:r>
        <w:rPr>
          <w:sz w:val="22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</w:t>
      </w:r>
      <w:proofErr w:type="gramEnd"/>
      <w:r>
        <w:rPr>
          <w:sz w:val="22"/>
        </w:rPr>
        <w:t xml:space="preserve">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573ACB" w:rsidRDefault="00573ACB" w:rsidP="00573ACB">
      <w:pPr>
        <w:ind w:firstLine="567"/>
        <w:jc w:val="both"/>
        <w:rPr>
          <w:sz w:val="22"/>
        </w:rPr>
      </w:pPr>
      <w:r>
        <w:rPr>
          <w:sz w:val="22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sz w:val="22"/>
        </w:rPr>
        <w:t>Программа содержит примерный объём знаний за два года (Х-Х</w:t>
      </w:r>
      <w:proofErr w:type="gramStart"/>
      <w:r>
        <w:rPr>
          <w:sz w:val="22"/>
        </w:rPr>
        <w:t>I</w:t>
      </w:r>
      <w:proofErr w:type="gramEnd"/>
      <w:r>
        <w:rPr>
          <w:sz w:val="22"/>
        </w:rPr>
        <w:t xml:space="preserve"> классы) обучения и в соответствии с этим поделена на две части. </w:t>
      </w: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sz w:val="22"/>
        </w:rPr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sz w:val="22"/>
        </w:rPr>
        <w:lastRenderedPageBreak/>
        <w:t>В курс Х</w:t>
      </w:r>
      <w:proofErr w:type="gramStart"/>
      <w:r>
        <w:rPr>
          <w:sz w:val="22"/>
        </w:rPr>
        <w:t>I</w:t>
      </w:r>
      <w:proofErr w:type="gramEnd"/>
      <w:r>
        <w:rPr>
          <w:sz w:val="22"/>
        </w:rPr>
        <w:t xml:space="preserve">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573ACB" w:rsidRPr="00573ACB" w:rsidRDefault="00573ACB" w:rsidP="00573ACB">
      <w:pPr>
        <w:ind w:firstLine="567"/>
        <w:jc w:val="both"/>
        <w:rPr>
          <w:b/>
          <w:sz w:val="22"/>
        </w:rPr>
      </w:pPr>
    </w:p>
    <w:p w:rsidR="00573ACB" w:rsidRPr="00573ACB" w:rsidRDefault="00573ACB" w:rsidP="00573ACB">
      <w:pPr>
        <w:ind w:firstLine="567"/>
        <w:jc w:val="both"/>
        <w:rPr>
          <w:b/>
          <w:sz w:val="22"/>
        </w:rPr>
      </w:pPr>
    </w:p>
    <w:p w:rsidR="00573ACB" w:rsidRPr="00573ACB" w:rsidRDefault="00573ACB" w:rsidP="00573ACB">
      <w:pPr>
        <w:ind w:firstLine="567"/>
        <w:jc w:val="both"/>
        <w:rPr>
          <w:b/>
          <w:sz w:val="22"/>
        </w:rPr>
      </w:pPr>
    </w:p>
    <w:p w:rsidR="00573ACB" w:rsidRDefault="00573ACB" w:rsidP="00573ACB">
      <w:pPr>
        <w:ind w:firstLine="567"/>
        <w:jc w:val="both"/>
        <w:rPr>
          <w:b/>
          <w:sz w:val="22"/>
        </w:rPr>
      </w:pPr>
      <w:r>
        <w:rPr>
          <w:b/>
          <w:sz w:val="22"/>
        </w:rPr>
        <w:t xml:space="preserve">Цели </w:t>
      </w:r>
    </w:p>
    <w:p w:rsidR="00573ACB" w:rsidRDefault="00573ACB" w:rsidP="00573ACB">
      <w:pPr>
        <w:jc w:val="both"/>
        <w:rPr>
          <w:sz w:val="22"/>
        </w:rPr>
      </w:pPr>
      <w:r>
        <w:rPr>
          <w:sz w:val="22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573ACB" w:rsidRDefault="00573ACB" w:rsidP="00573ACB">
      <w:pPr>
        <w:pStyle w:val="2"/>
      </w:pPr>
      <w:r>
        <w:t>развитие чувств, эмоций, образно-ассоциативного мышления и художественно-творческих способностей;</w:t>
      </w:r>
    </w:p>
    <w:p w:rsidR="00573ACB" w:rsidRDefault="00573ACB" w:rsidP="00573ACB">
      <w:pPr>
        <w:pStyle w:val="2"/>
      </w:pPr>
      <w:r>
        <w:t>воспитание художественно-эстетического вкуса; потребности в освоении ценностей мировой культуры;</w:t>
      </w:r>
    </w:p>
    <w:p w:rsidR="00573ACB" w:rsidRDefault="00573ACB" w:rsidP="00573ACB">
      <w:pPr>
        <w:pStyle w:val="2"/>
      </w:pPr>
      <w: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573ACB" w:rsidRDefault="00573ACB" w:rsidP="00573ACB">
      <w:pPr>
        <w:pStyle w:val="2"/>
      </w:pPr>
      <w: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573ACB" w:rsidRDefault="00573ACB" w:rsidP="00573ACB">
      <w:pPr>
        <w:pStyle w:val="2"/>
      </w:pPr>
      <w:r>
        <w:t xml:space="preserve">использование приобретенных знаний и умений для расширения кругозора, осознанного формирования собственной культурной среды. </w:t>
      </w:r>
    </w:p>
    <w:p w:rsidR="00025E46" w:rsidRDefault="00025E46" w:rsidP="00025E46">
      <w:pPr>
        <w:pStyle w:val="2"/>
        <w:numPr>
          <w:ilvl w:val="0"/>
          <w:numId w:val="0"/>
        </w:numPr>
        <w:ind w:left="680"/>
      </w:pPr>
    </w:p>
    <w:p w:rsidR="00573ACB" w:rsidRDefault="00AD1232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</w:rPr>
      </w:pPr>
      <w:r>
        <w:rPr>
          <w:b/>
        </w:rPr>
        <w:t>П</w:t>
      </w:r>
      <w:r w:rsidR="00025E46">
        <w:rPr>
          <w:b/>
        </w:rPr>
        <w:t>рограмма</w:t>
      </w:r>
      <w:r>
        <w:rPr>
          <w:b/>
        </w:rPr>
        <w:t xml:space="preserve"> базового курса </w:t>
      </w:r>
      <w:r w:rsidR="00025E46">
        <w:rPr>
          <w:b/>
        </w:rPr>
        <w:t xml:space="preserve"> рассчитана7</w:t>
      </w:r>
      <w:r>
        <w:rPr>
          <w:b/>
        </w:rPr>
        <w:t>0</w:t>
      </w:r>
      <w:r w:rsidR="00025E46">
        <w:rPr>
          <w:b/>
        </w:rPr>
        <w:t xml:space="preserve"> часов</w:t>
      </w:r>
      <w:r>
        <w:rPr>
          <w:b/>
        </w:rPr>
        <w:t>: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-в 10 классе на 35 учебных часов,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-в 11 классе на 35 учебных ча</w:t>
      </w:r>
      <w:r w:rsidR="00AD1232">
        <w:t xml:space="preserve">сов, из расчёта по 1 часу  в неделю в 10 и </w:t>
      </w:r>
      <w:r>
        <w:t xml:space="preserve"> </w:t>
      </w:r>
      <w:r w:rsidR="00AD1232">
        <w:t>11 классах.</w:t>
      </w:r>
    </w:p>
    <w:p w:rsidR="00AD1232" w:rsidRDefault="00AD1232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</w:rPr>
      </w:pPr>
      <w:r>
        <w:rPr>
          <w:b/>
        </w:rPr>
        <w:t>Общеучебные умения, навыки и способы деятельности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умение самостоятельно и мотивированно организовывать свою познавательную деятельность;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устанавливать несложные реальные связи и зависимости;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оценивать, сопоставлять и классифицировать феномены культуры и искусства;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использовать мультимедийные ресурсы и компьютерные технологии для оформления творческих работ;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владеть основными формами публичных выступлений;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понимать ценность художественного образования как средства развития культуры личности;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определять собственное отношение к произведениям классики и современного искусства;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осознавать свою культурную и национальную принадлежность.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</w:rPr>
      </w:pP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</w:rPr>
      </w:pPr>
      <w:r>
        <w:rPr>
          <w:b/>
        </w:rPr>
        <w:t>Результаты обучения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 xml:space="preserve">Результаты изучения курса «Мировая художественная культура»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>
        <w:t>деятельностного</w:t>
      </w:r>
      <w:proofErr w:type="spellEnd"/>
      <w:r>
        <w:t xml:space="preserve"> и </w:t>
      </w:r>
      <w:proofErr w:type="spellStart"/>
      <w:r>
        <w:t>практикоориентированного</w:t>
      </w:r>
      <w:proofErr w:type="spellEnd"/>
      <w:r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Рубрика «Знать/понимать» включает требования к учебному материалу, который усваивается и воспроизводится учащимися.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t>Рубрика «Уметь» включает требования, основанные на более сложных видах деятельности, в том числе творческой: соотносить изученные произведения с определённой эпохой, стилем, направлением, устанавливать стилевые и сюжетные связи между произведениями разных видов искусств, пользоваться различными источниками информации, выполняя учебные и творческие задания.</w:t>
      </w:r>
    </w:p>
    <w:p w:rsidR="00573ACB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</w:pPr>
      <w:r>
        <w:lastRenderedPageBreak/>
        <w:t>В рубрике «Использовать приобретённые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573ACB" w:rsidRDefault="00573ACB" w:rsidP="00573ACB">
      <w:pPr>
        <w:ind w:firstLine="567"/>
        <w:jc w:val="both"/>
        <w:rPr>
          <w:sz w:val="22"/>
        </w:rPr>
      </w:pPr>
    </w:p>
    <w:p w:rsidR="005C0833" w:rsidRPr="00BF5FD3" w:rsidRDefault="005C0833" w:rsidP="00573ACB">
      <w:pPr>
        <w:ind w:firstLine="567"/>
        <w:jc w:val="both"/>
        <w:rPr>
          <w:sz w:val="22"/>
        </w:rPr>
      </w:pPr>
    </w:p>
    <w:p w:rsidR="00573ACB" w:rsidRDefault="00573ACB" w:rsidP="00573ACB">
      <w:pPr>
        <w:ind w:firstLine="567"/>
        <w:jc w:val="both"/>
        <w:rPr>
          <w:sz w:val="22"/>
        </w:rPr>
      </w:pPr>
      <w:proofErr w:type="gramStart"/>
      <w:r>
        <w:rPr>
          <w:sz w:val="22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</w:t>
      </w:r>
      <w:proofErr w:type="gramEnd"/>
      <w:r>
        <w:rPr>
          <w:sz w:val="22"/>
        </w:rPr>
        <w:t xml:space="preserve">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573ACB" w:rsidRDefault="00573ACB" w:rsidP="00573ACB">
      <w:pPr>
        <w:spacing w:line="360" w:lineRule="auto"/>
        <w:jc w:val="both"/>
        <w:rPr>
          <w:sz w:val="27"/>
        </w:rPr>
      </w:pPr>
    </w:p>
    <w:p w:rsidR="00573ACB" w:rsidRDefault="00573ACB" w:rsidP="00573ACB">
      <w:pPr>
        <w:jc w:val="center"/>
        <w:rPr>
          <w:sz w:val="22"/>
        </w:rPr>
      </w:pPr>
      <w:r>
        <w:rPr>
          <w:sz w:val="22"/>
        </w:rPr>
        <w:t xml:space="preserve">ОСНОВНОЕ СОДЕРЖАНИЕ </w:t>
      </w:r>
    </w:p>
    <w:p w:rsidR="00573ACB" w:rsidRDefault="00025E46" w:rsidP="00573ACB">
      <w:pPr>
        <w:jc w:val="center"/>
        <w:rPr>
          <w:sz w:val="22"/>
        </w:rPr>
      </w:pPr>
      <w:r>
        <w:rPr>
          <w:sz w:val="22"/>
        </w:rPr>
        <w:t>10 класс (35 часов</w:t>
      </w:r>
      <w:r w:rsidR="00573ACB">
        <w:rPr>
          <w:sz w:val="22"/>
        </w:rPr>
        <w:t>)</w:t>
      </w: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b/>
          <w:sz w:val="22"/>
        </w:rPr>
        <w:t>Древние цивилизации (</w:t>
      </w:r>
      <w:r>
        <w:rPr>
          <w:sz w:val="22"/>
        </w:rPr>
        <w:t>6 час). Особенности художественной культуры Месопотамии: монументальность и красочность ансамблей Вавилона (</w:t>
      </w:r>
      <w:proofErr w:type="spellStart"/>
      <w:r>
        <w:rPr>
          <w:sz w:val="22"/>
        </w:rPr>
        <w:t>зиккурат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Этеменанки</w:t>
      </w:r>
      <w:proofErr w:type="spellEnd"/>
      <w:r>
        <w:rPr>
          <w:sz w:val="22"/>
        </w:rPr>
        <w:t xml:space="preserve">, ворота </w:t>
      </w:r>
      <w:proofErr w:type="spellStart"/>
      <w:r>
        <w:rPr>
          <w:sz w:val="22"/>
        </w:rPr>
        <w:t>Иштар</w:t>
      </w:r>
      <w:proofErr w:type="spellEnd"/>
      <w:r>
        <w:rPr>
          <w:sz w:val="22"/>
        </w:rPr>
        <w:t xml:space="preserve">, дорога Процессий </w:t>
      </w:r>
      <w:r w:rsidR="00AD1232">
        <w:rPr>
          <w:sz w:val="22"/>
        </w:rPr>
        <w:t>–</w:t>
      </w:r>
      <w:r>
        <w:rPr>
          <w:sz w:val="22"/>
        </w:rPr>
        <w:t xml:space="preserve"> свидетельство продолжения и завершения традиций древних цивилизаций Шумера и Аккада). Древний Египет </w:t>
      </w:r>
      <w:r w:rsidR="00AD1232">
        <w:rPr>
          <w:sz w:val="22"/>
        </w:rPr>
        <w:t>–</w:t>
      </w:r>
      <w:r>
        <w:rPr>
          <w:sz w:val="22"/>
        </w:rPr>
        <w:t xml:space="preserve"> культура, ориентированная на идею Вечной жизни после смерти. Ансамбли пирамид в Гизе и храмов в </w:t>
      </w:r>
      <w:proofErr w:type="spellStart"/>
      <w:r>
        <w:rPr>
          <w:sz w:val="22"/>
        </w:rPr>
        <w:t>Карнаке</w:t>
      </w:r>
      <w:proofErr w:type="spellEnd"/>
      <w:r>
        <w:rPr>
          <w:sz w:val="22"/>
        </w:rPr>
        <w:t xml:space="preserve"> и Луксоре (мифологическая образность пирамиды, храма и их декора). Гигантизм и неизменность канона. </w:t>
      </w:r>
      <w:r>
        <w:rPr>
          <w:i/>
          <w:sz w:val="22"/>
        </w:rPr>
        <w:t xml:space="preserve">Отражение мифологических представлений майя и ацтеков в архитектуре и рельефе. Комплекс в </w:t>
      </w:r>
      <w:proofErr w:type="spellStart"/>
      <w:r>
        <w:rPr>
          <w:i/>
          <w:sz w:val="22"/>
        </w:rPr>
        <w:t>Паленке</w:t>
      </w:r>
      <w:proofErr w:type="spellEnd"/>
      <w:r>
        <w:rPr>
          <w:i/>
          <w:sz w:val="22"/>
        </w:rPr>
        <w:t xml:space="preserve"> (дворец, обсерватория, «Храм Надписей» как единый ансамбль пирамиды и мавзолея); </w:t>
      </w:r>
      <w:proofErr w:type="spellStart"/>
      <w:r>
        <w:rPr>
          <w:i/>
          <w:sz w:val="22"/>
        </w:rPr>
        <w:t>Теночтитлан</w:t>
      </w:r>
      <w:proofErr w:type="spellEnd"/>
      <w:r>
        <w:rPr>
          <w:i/>
          <w:sz w:val="22"/>
        </w:rPr>
        <w:t xml:space="preserve"> (реконструкция столицы империи ацтеков по описаниям и археологическим находкам).</w:t>
      </w:r>
    </w:p>
    <w:p w:rsidR="00573ACB" w:rsidRDefault="00573ACB" w:rsidP="00573ACB">
      <w:pPr>
        <w:ind w:firstLine="720"/>
        <w:jc w:val="both"/>
        <w:rPr>
          <w:sz w:val="22"/>
        </w:rPr>
      </w:pP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b/>
          <w:sz w:val="22"/>
        </w:rPr>
        <w:t>Культура античности</w:t>
      </w:r>
      <w:r w:rsidR="00025E46">
        <w:rPr>
          <w:sz w:val="22"/>
        </w:rPr>
        <w:t xml:space="preserve"> (4</w:t>
      </w:r>
      <w:r>
        <w:rPr>
          <w:sz w:val="22"/>
        </w:rPr>
        <w:t xml:space="preserve">часа). Идеалы красоты Древней Греции в ансамбле афинского Акрополя: синтез архитектуры, скульптуры, цвета, ритуального и театрального действия. </w:t>
      </w:r>
      <w:proofErr w:type="spellStart"/>
      <w:r>
        <w:rPr>
          <w:i/>
          <w:sz w:val="22"/>
        </w:rPr>
        <w:t>Панафинейские</w:t>
      </w:r>
      <w:proofErr w:type="spellEnd"/>
      <w:r>
        <w:rPr>
          <w:i/>
          <w:sz w:val="22"/>
        </w:rPr>
        <w:t xml:space="preserve"> праздники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динамическое воплощение во времени и пространстве мифологической, идеологической и эстетической программы комплекса.</w:t>
      </w:r>
      <w:r>
        <w:rPr>
          <w:sz w:val="22"/>
        </w:rPr>
        <w:t xml:space="preserve"> Слияние восточных и античных традиций в эллинизме (гигантизм, экспрессия, натурализм): </w:t>
      </w:r>
      <w:proofErr w:type="spellStart"/>
      <w:r>
        <w:rPr>
          <w:sz w:val="22"/>
        </w:rPr>
        <w:t>Пергамский</w:t>
      </w:r>
      <w:proofErr w:type="spellEnd"/>
      <w:r>
        <w:rPr>
          <w:sz w:val="22"/>
        </w:rPr>
        <w:t xml:space="preserve"> алтарь. Славы и величия Рима </w:t>
      </w:r>
      <w:r w:rsidR="00AD1232">
        <w:rPr>
          <w:sz w:val="22"/>
        </w:rPr>
        <w:t>–</w:t>
      </w:r>
      <w:r>
        <w:rPr>
          <w:sz w:val="22"/>
        </w:rPr>
        <w:t xml:space="preserve"> основная идея римского форума как центра общественной жизни. </w:t>
      </w:r>
      <w:r>
        <w:rPr>
          <w:i/>
          <w:sz w:val="22"/>
        </w:rPr>
        <w:t xml:space="preserve">Триумфальная арка, колонна, конная статуя (Марк </w:t>
      </w:r>
      <w:proofErr w:type="spellStart"/>
      <w:r>
        <w:rPr>
          <w:i/>
          <w:sz w:val="22"/>
        </w:rPr>
        <w:t>Аврелий</w:t>
      </w:r>
      <w:proofErr w:type="spellEnd"/>
      <w:r>
        <w:rPr>
          <w:i/>
          <w:sz w:val="22"/>
        </w:rPr>
        <w:t>), базилика, зрелищные сооружения (Колизей)</w:t>
      </w:r>
      <w:r>
        <w:rPr>
          <w:sz w:val="22"/>
        </w:rPr>
        <w:t xml:space="preserve">, храм (Пантеон) </w:t>
      </w:r>
      <w:r w:rsidR="00AD1232">
        <w:rPr>
          <w:sz w:val="22"/>
        </w:rPr>
        <w:t>–</w:t>
      </w:r>
      <w:r>
        <w:rPr>
          <w:sz w:val="22"/>
        </w:rPr>
        <w:t xml:space="preserve"> основные архитектурные и изобразительные формы воплощения этой идеи.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i/>
          <w:sz w:val="22"/>
        </w:rPr>
        <w:t>Опыт творческой деятельности</w:t>
      </w:r>
      <w:r>
        <w:rPr>
          <w:sz w:val="22"/>
        </w:rPr>
        <w:t xml:space="preserve">. </w:t>
      </w:r>
      <w:r>
        <w:rPr>
          <w:i/>
          <w:sz w:val="22"/>
        </w:rPr>
        <w:t>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b/>
          <w:sz w:val="22"/>
        </w:rPr>
        <w:t xml:space="preserve">Художественная культура Средних веков </w:t>
      </w:r>
      <w:r>
        <w:rPr>
          <w:sz w:val="22"/>
        </w:rPr>
        <w:t xml:space="preserve">(10 час). София Константинопольская </w:t>
      </w:r>
      <w:r w:rsidR="00AD1232">
        <w:rPr>
          <w:sz w:val="22"/>
        </w:rPr>
        <w:t>–</w:t>
      </w:r>
      <w:r>
        <w:rPr>
          <w:sz w:val="22"/>
        </w:rPr>
        <w:t xml:space="preserve">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 </w:t>
      </w:r>
      <w:r>
        <w:rPr>
          <w:i/>
          <w:sz w:val="22"/>
        </w:rPr>
        <w:t xml:space="preserve">космическая, топографическая и временная </w:t>
      </w:r>
      <w:r>
        <w:rPr>
          <w:sz w:val="22"/>
        </w:rPr>
        <w:t xml:space="preserve">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</w:t>
      </w:r>
      <w:r w:rsidR="00AD1232">
        <w:rPr>
          <w:sz w:val="22"/>
        </w:rPr>
        <w:t>–</w:t>
      </w:r>
      <w:r>
        <w:rPr>
          <w:sz w:val="22"/>
        </w:rPr>
        <w:t xml:space="preserve"> </w:t>
      </w:r>
      <w:proofErr w:type="spellStart"/>
      <w:r>
        <w:rPr>
          <w:sz w:val="22"/>
        </w:rPr>
        <w:t>Андронниковского</w:t>
      </w:r>
      <w:proofErr w:type="spellEnd"/>
      <w:r>
        <w:rPr>
          <w:sz w:val="22"/>
        </w:rPr>
        <w:t xml:space="preserve"> монастыря к храму Вознесения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</w:t>
      </w:r>
      <w:r w:rsidR="00AD1232">
        <w:rPr>
          <w:sz w:val="22"/>
        </w:rPr>
        <w:t>«</w:t>
      </w:r>
      <w:r>
        <w:rPr>
          <w:sz w:val="22"/>
        </w:rPr>
        <w:t>Троица</w:t>
      </w:r>
      <w:r w:rsidR="00AD1232">
        <w:rPr>
          <w:sz w:val="22"/>
        </w:rPr>
        <w:t>»</w:t>
      </w:r>
      <w:r>
        <w:rPr>
          <w:sz w:val="22"/>
        </w:rPr>
        <w:t xml:space="preserve">). Ансамбль московского Кремля </w:t>
      </w:r>
      <w:r w:rsidR="00AD1232">
        <w:rPr>
          <w:sz w:val="22"/>
        </w:rPr>
        <w:t>–</w:t>
      </w:r>
      <w:r>
        <w:rPr>
          <w:sz w:val="22"/>
        </w:rPr>
        <w:t xml:space="preserve"> символ национального единения, образец гармонии традиционных форм и новых строительных приёмов.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sz w:val="22"/>
        </w:rPr>
        <w:t xml:space="preserve">Монастырская базилика как средоточие культурной жизни романской эпохи (идеалы аскетизма, антагонизм духовного и телесного, 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</w:t>
      </w:r>
      <w:r>
        <w:rPr>
          <w:i/>
          <w:sz w:val="22"/>
        </w:rPr>
        <w:t>литургической драмы. Региональные школы Западной Европы (Италия, Испания, Англия и др.).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proofErr w:type="spellStart"/>
      <w:r>
        <w:rPr>
          <w:i/>
          <w:sz w:val="22"/>
        </w:rPr>
        <w:t>Монодический</w:t>
      </w:r>
      <w:proofErr w:type="spellEnd"/>
      <w:r>
        <w:rPr>
          <w:i/>
          <w:sz w:val="22"/>
        </w:rPr>
        <w:t xml:space="preserve"> склад средневековой музыкальной культуры (григорианский хорал, знаменный распев).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i/>
          <w:sz w:val="22"/>
        </w:rPr>
        <w:lastRenderedPageBreak/>
        <w:t>Опыт творческой деятельности</w:t>
      </w:r>
      <w:r>
        <w:rPr>
          <w:sz w:val="22"/>
        </w:rPr>
        <w:t xml:space="preserve">. </w:t>
      </w:r>
      <w:r>
        <w:rPr>
          <w:i/>
          <w:sz w:val="22"/>
        </w:rPr>
        <w:t>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b/>
          <w:sz w:val="22"/>
        </w:rPr>
        <w:t xml:space="preserve">Художественная культура Востока </w:t>
      </w:r>
      <w:r>
        <w:rPr>
          <w:sz w:val="22"/>
        </w:rPr>
        <w:t xml:space="preserve">(6часов). Индия-страна чудес. Художественная культура Китая. Искусство страны восходящего солнца. Художественная культура ислама. </w:t>
      </w:r>
      <w:r>
        <w:rPr>
          <w:i/>
          <w:sz w:val="22"/>
        </w:rPr>
        <w:t xml:space="preserve">Модель Вселенной Древней Индии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ступа в </w:t>
      </w:r>
      <w:proofErr w:type="spellStart"/>
      <w:r>
        <w:rPr>
          <w:i/>
          <w:sz w:val="22"/>
        </w:rPr>
        <w:t>Санчи</w:t>
      </w:r>
      <w:proofErr w:type="spellEnd"/>
      <w:r>
        <w:rPr>
          <w:i/>
          <w:sz w:val="22"/>
        </w:rPr>
        <w:t xml:space="preserve"> и храм </w:t>
      </w:r>
      <w:proofErr w:type="spellStart"/>
      <w:r>
        <w:rPr>
          <w:i/>
          <w:sz w:val="22"/>
        </w:rPr>
        <w:t>Кандарья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Махадева</w:t>
      </w:r>
      <w:proofErr w:type="spellEnd"/>
      <w:r>
        <w:rPr>
          <w:i/>
          <w:sz w:val="22"/>
        </w:rPr>
        <w:t xml:space="preserve"> в </w:t>
      </w:r>
      <w:proofErr w:type="spellStart"/>
      <w:r>
        <w:rPr>
          <w:i/>
          <w:sz w:val="22"/>
        </w:rPr>
        <w:t>Кхаджурахо</w:t>
      </w:r>
      <w:proofErr w:type="spellEnd"/>
      <w:r>
        <w:rPr>
          <w:i/>
          <w:sz w:val="22"/>
        </w:rPr>
        <w:t xml:space="preserve"> как синтез ведических, буддийских и индуистских религиозных и художественных систем. </w:t>
      </w:r>
      <w:r w:rsidR="00AD1232">
        <w:rPr>
          <w:i/>
          <w:sz w:val="22"/>
        </w:rPr>
        <w:t>«</w:t>
      </w:r>
      <w:r>
        <w:rPr>
          <w:i/>
          <w:sz w:val="22"/>
        </w:rPr>
        <w:t>Скульптурное</w:t>
      </w:r>
      <w:r w:rsidR="00AD1232">
        <w:rPr>
          <w:i/>
          <w:sz w:val="22"/>
        </w:rPr>
        <w:t>»</w:t>
      </w:r>
      <w:r>
        <w:rPr>
          <w:i/>
          <w:sz w:val="22"/>
        </w:rPr>
        <w:t xml:space="preserve"> мышление древних индийцев. Мусульманский образ рая в комплексе </w:t>
      </w:r>
      <w:proofErr w:type="spellStart"/>
      <w:r>
        <w:rPr>
          <w:i/>
          <w:sz w:val="22"/>
        </w:rPr>
        <w:t>Регистана</w:t>
      </w:r>
      <w:proofErr w:type="spellEnd"/>
      <w:r>
        <w:rPr>
          <w:i/>
          <w:sz w:val="22"/>
        </w:rPr>
        <w:t xml:space="preserve"> (Древний Самарканд)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синтез монументальной архитектурной формы и изменчивого, полихромного узора.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i/>
          <w:sz w:val="22"/>
        </w:rPr>
        <w:t xml:space="preserve">Воплощение мифологических (космизм) и религиозно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нравственных (конфуцианство, даосизм) представлений Китая в ансамбле храма Неба в Пекине. Сплав философии (дзен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буддизм) и мифологии (синтоизм) в садовом искусстве Японии (сад камней </w:t>
      </w:r>
      <w:proofErr w:type="spellStart"/>
      <w:r>
        <w:rPr>
          <w:i/>
          <w:sz w:val="22"/>
        </w:rPr>
        <w:t>Реандзи</w:t>
      </w:r>
      <w:proofErr w:type="spellEnd"/>
      <w:r>
        <w:rPr>
          <w:i/>
          <w:sz w:val="22"/>
        </w:rPr>
        <w:t xml:space="preserve"> в Киото).</w:t>
      </w:r>
    </w:p>
    <w:p w:rsidR="00573ACB" w:rsidRDefault="00573ACB" w:rsidP="00573ACB">
      <w:pPr>
        <w:ind w:firstLine="720"/>
        <w:jc w:val="both"/>
        <w:rPr>
          <w:sz w:val="22"/>
        </w:rPr>
      </w:pP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b/>
          <w:sz w:val="22"/>
        </w:rPr>
        <w:t xml:space="preserve">Художественная культура Ренессанса </w:t>
      </w:r>
      <w:r>
        <w:rPr>
          <w:sz w:val="22"/>
        </w:rPr>
        <w:t xml:space="preserve">(9 час). Возрождение в Италии. </w:t>
      </w:r>
      <w:proofErr w:type="gramStart"/>
      <w:r>
        <w:rPr>
          <w:sz w:val="22"/>
        </w:rPr>
        <w:t xml:space="preserve">Флоренция </w:t>
      </w:r>
      <w:r w:rsidR="00AD1232">
        <w:rPr>
          <w:sz w:val="22"/>
        </w:rPr>
        <w:t>–</w:t>
      </w:r>
      <w:r>
        <w:rPr>
          <w:sz w:val="22"/>
        </w:rPr>
        <w:t xml:space="preserve"> воплощение ренессансной идеи создания «идеального» города (Данте, </w:t>
      </w:r>
      <w:proofErr w:type="spellStart"/>
      <w:r>
        <w:rPr>
          <w:sz w:val="22"/>
        </w:rPr>
        <w:t>Джотто</w:t>
      </w:r>
      <w:proofErr w:type="spellEnd"/>
      <w:r>
        <w:rPr>
          <w:sz w:val="22"/>
        </w:rPr>
        <w:t xml:space="preserve">, Ф. Брунеллески, Л.Б. Альберти, </w:t>
      </w:r>
      <w:r>
        <w:rPr>
          <w:i/>
          <w:sz w:val="22"/>
        </w:rPr>
        <w:t xml:space="preserve">литературно </w:t>
      </w:r>
      <w:r w:rsidR="00AD1232">
        <w:rPr>
          <w:sz w:val="22"/>
        </w:rPr>
        <w:t>–</w:t>
      </w:r>
      <w:r>
        <w:rPr>
          <w:sz w:val="22"/>
        </w:rPr>
        <w:t xml:space="preserve"> </w:t>
      </w:r>
      <w:r>
        <w:rPr>
          <w:i/>
          <w:sz w:val="22"/>
        </w:rPr>
        <w:t>гуманистический кружок Лоренцо Медичи</w:t>
      </w:r>
      <w:r>
        <w:rPr>
          <w:sz w:val="22"/>
        </w:rPr>
        <w:t>).</w:t>
      </w:r>
      <w:proofErr w:type="gramEnd"/>
      <w:r>
        <w:rPr>
          <w:sz w:val="22"/>
        </w:rPr>
        <w:t xml:space="preserve"> Титаны Возрождения (Леонардо да Винчи, Рафаэль, Микеланджело, </w:t>
      </w:r>
      <w:r>
        <w:rPr>
          <w:i/>
          <w:sz w:val="22"/>
        </w:rPr>
        <w:t xml:space="preserve">Тициан). Северное Возрождение. Пантеизм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религиозно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философская основа </w:t>
      </w:r>
      <w:proofErr w:type="spellStart"/>
      <w:r>
        <w:rPr>
          <w:i/>
          <w:sz w:val="22"/>
        </w:rPr>
        <w:t>Гентского</w:t>
      </w:r>
      <w:proofErr w:type="spellEnd"/>
      <w:r>
        <w:rPr>
          <w:i/>
          <w:sz w:val="22"/>
        </w:rPr>
        <w:t xml:space="preserve"> алтаря Я. Ван </w:t>
      </w:r>
      <w:proofErr w:type="spellStart"/>
      <w:r>
        <w:rPr>
          <w:i/>
          <w:sz w:val="22"/>
        </w:rPr>
        <w:t>Эйка</w:t>
      </w:r>
      <w:proofErr w:type="spellEnd"/>
      <w:r>
        <w:rPr>
          <w:i/>
          <w:sz w:val="22"/>
        </w:rPr>
        <w:t xml:space="preserve">. Идеи Реформации и мастерские гравюры А. Дюрера. Придворная культура французского Ренессанса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комплекс Фонтенбло. Роль полифонии в развитии светских и культовых музыкальных жанров.</w:t>
      </w:r>
      <w:r>
        <w:rPr>
          <w:sz w:val="22"/>
        </w:rPr>
        <w:t xml:space="preserve"> Театр В. Шекспира </w:t>
      </w:r>
      <w:r w:rsidR="00AD1232">
        <w:rPr>
          <w:sz w:val="22"/>
        </w:rPr>
        <w:t>–</w:t>
      </w:r>
      <w:r>
        <w:rPr>
          <w:sz w:val="22"/>
        </w:rPr>
        <w:t xml:space="preserve"> энциклопедия человеческих страстей. </w:t>
      </w:r>
      <w:r>
        <w:rPr>
          <w:i/>
          <w:sz w:val="22"/>
        </w:rPr>
        <w:t>Историческое значение и вневременная художественная ценность идей Возрождения.</w:t>
      </w:r>
    </w:p>
    <w:p w:rsidR="00573ACB" w:rsidRDefault="00573ACB" w:rsidP="00573ACB">
      <w:pPr>
        <w:ind w:firstLine="720"/>
        <w:jc w:val="both"/>
        <w:rPr>
          <w:i/>
          <w:sz w:val="23"/>
        </w:rPr>
      </w:pPr>
      <w:r>
        <w:rPr>
          <w:i/>
          <w:sz w:val="22"/>
        </w:rPr>
        <w:t>Опыт творческой деятельности</w:t>
      </w:r>
      <w:r>
        <w:rPr>
          <w:sz w:val="22"/>
        </w:rPr>
        <w:t xml:space="preserve">. </w:t>
      </w:r>
      <w:r>
        <w:rPr>
          <w:i/>
          <w:sz w:val="22"/>
        </w:rPr>
        <w:t>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573ACB" w:rsidRDefault="00573ACB" w:rsidP="00573ACB">
      <w:pPr>
        <w:ind w:firstLine="720"/>
        <w:jc w:val="both"/>
        <w:rPr>
          <w:sz w:val="22"/>
        </w:rPr>
      </w:pPr>
    </w:p>
    <w:p w:rsidR="00573ACB" w:rsidRDefault="00025E46" w:rsidP="00573ACB">
      <w:pPr>
        <w:ind w:firstLine="720"/>
        <w:jc w:val="center"/>
        <w:rPr>
          <w:sz w:val="22"/>
        </w:rPr>
      </w:pPr>
      <w:r>
        <w:rPr>
          <w:sz w:val="22"/>
        </w:rPr>
        <w:t>11 класс (35</w:t>
      </w:r>
      <w:r w:rsidR="00573ACB">
        <w:rPr>
          <w:sz w:val="22"/>
        </w:rPr>
        <w:t xml:space="preserve"> час</w:t>
      </w:r>
      <w:r>
        <w:rPr>
          <w:sz w:val="22"/>
        </w:rPr>
        <w:t>ов</w:t>
      </w:r>
      <w:r w:rsidR="00573ACB">
        <w:rPr>
          <w:sz w:val="22"/>
        </w:rPr>
        <w:t>)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b/>
          <w:sz w:val="23"/>
        </w:rPr>
        <w:t xml:space="preserve">Художественная культура 17-18 веков </w:t>
      </w:r>
      <w:r>
        <w:rPr>
          <w:sz w:val="22"/>
        </w:rPr>
        <w:t xml:space="preserve">(13 часов). Стили и направления в искусстве Нового времени </w:t>
      </w:r>
      <w:r w:rsidR="00AD1232">
        <w:rPr>
          <w:sz w:val="22"/>
        </w:rPr>
        <w:t>–</w:t>
      </w:r>
      <w:r>
        <w:rPr>
          <w:sz w:val="22"/>
        </w:rPr>
        <w:t xml:space="preserve">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</w:t>
      </w:r>
      <w:r w:rsidR="00AD1232">
        <w:rPr>
          <w:sz w:val="22"/>
        </w:rPr>
        <w:t>–</w:t>
      </w:r>
      <w:r>
        <w:rPr>
          <w:sz w:val="22"/>
        </w:rPr>
        <w:t xml:space="preserve"> национальные варианты барокко. Пафос грандиозности в живописи П.-П. Рубенса. Творчество Рембрандта Х. Ван Рейна как пример психологического реализма XVII в. </w:t>
      </w:r>
      <w:r w:rsidR="00AD1232">
        <w:rPr>
          <w:sz w:val="22"/>
        </w:rPr>
        <w:t>В</w:t>
      </w:r>
      <w:r>
        <w:rPr>
          <w:sz w:val="22"/>
        </w:rPr>
        <w:t xml:space="preserve"> живописи</w:t>
      </w:r>
      <w:r>
        <w:rPr>
          <w:i/>
          <w:sz w:val="22"/>
        </w:rPr>
        <w:t>.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sz w:val="22"/>
        </w:rPr>
        <w:t xml:space="preserve">Классицизм </w:t>
      </w:r>
      <w:r w:rsidR="00AD1232">
        <w:rPr>
          <w:sz w:val="22"/>
        </w:rPr>
        <w:t>–</w:t>
      </w:r>
      <w:r>
        <w:rPr>
          <w:sz w:val="22"/>
        </w:rPr>
        <w:t xml:space="preserve"> гармоничный мир дворцов и парков Версаля. Образ идеального города в классицистических и ампирных </w:t>
      </w:r>
      <w:r>
        <w:rPr>
          <w:i/>
          <w:sz w:val="22"/>
        </w:rPr>
        <w:t>ансамблях Парижа</w:t>
      </w:r>
      <w:r>
        <w:rPr>
          <w:sz w:val="22"/>
        </w:rPr>
        <w:t xml:space="preserve"> и Петербурга. От классицизма к академизму в живописи на примере произведений Н. Пуссена, </w:t>
      </w:r>
      <w:r>
        <w:rPr>
          <w:i/>
          <w:sz w:val="22"/>
        </w:rPr>
        <w:t>Ж.-Л. Давида</w:t>
      </w:r>
      <w:r>
        <w:rPr>
          <w:sz w:val="22"/>
        </w:rPr>
        <w:t xml:space="preserve">, К.П. Брюллова, </w:t>
      </w:r>
      <w:r>
        <w:rPr>
          <w:i/>
          <w:sz w:val="22"/>
        </w:rPr>
        <w:t>А.А.</w:t>
      </w:r>
      <w:r>
        <w:rPr>
          <w:i/>
          <w:sz w:val="22"/>
          <w:lang w:val="en-US"/>
        </w:rPr>
        <w:t> </w:t>
      </w:r>
      <w:r>
        <w:rPr>
          <w:i/>
          <w:sz w:val="22"/>
        </w:rPr>
        <w:t>Иванова</w:t>
      </w:r>
      <w:r>
        <w:rPr>
          <w:sz w:val="22"/>
        </w:rPr>
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</w:r>
    </w:p>
    <w:p w:rsidR="00573ACB" w:rsidRDefault="00573ACB" w:rsidP="00573ACB">
      <w:pPr>
        <w:ind w:firstLine="720"/>
        <w:jc w:val="both"/>
        <w:rPr>
          <w:sz w:val="22"/>
        </w:rPr>
      </w:pPr>
    </w:p>
    <w:p w:rsidR="00573ACB" w:rsidRDefault="00573ACB" w:rsidP="00573ACB">
      <w:pPr>
        <w:ind w:firstLine="720"/>
        <w:jc w:val="both"/>
        <w:rPr>
          <w:sz w:val="22"/>
        </w:rPr>
      </w:pPr>
      <w:r>
        <w:rPr>
          <w:b/>
          <w:sz w:val="23"/>
        </w:rPr>
        <w:t xml:space="preserve">Художественная культура XIX века </w:t>
      </w:r>
      <w:r>
        <w:rPr>
          <w:sz w:val="23"/>
        </w:rPr>
        <w:t>(9часов)</w:t>
      </w:r>
      <w:r>
        <w:rPr>
          <w:sz w:val="22"/>
        </w:rPr>
        <w:t xml:space="preserve"> Романтический идеал и его отображение в камерной музыке («</w:t>
      </w:r>
      <w:r>
        <w:rPr>
          <w:i/>
          <w:sz w:val="22"/>
        </w:rPr>
        <w:t>Лесной царь» Ф. Шуберта</w:t>
      </w:r>
      <w:r>
        <w:rPr>
          <w:sz w:val="22"/>
        </w:rPr>
        <w:t xml:space="preserve">), и опере («Летучий голландец» Р. Вагнера). Романтизм в живописи: </w:t>
      </w:r>
      <w:r>
        <w:rPr>
          <w:i/>
          <w:sz w:val="22"/>
        </w:rPr>
        <w:t>религиозная и литературная тема у прерафаэлитов</w:t>
      </w:r>
      <w:r>
        <w:rPr>
          <w:sz w:val="22"/>
        </w:rPr>
        <w:t xml:space="preserve">, революционный пафос Ф. Гойи и </w:t>
      </w:r>
      <w:r>
        <w:rPr>
          <w:i/>
          <w:sz w:val="22"/>
        </w:rPr>
        <w:t>Э. Делакруа</w:t>
      </w:r>
      <w:r>
        <w:rPr>
          <w:sz w:val="22"/>
        </w:rPr>
        <w:t>, образ романтического героя в творчестве О. Кипренского. Зарождение русской классической музыкальной школы (М.И. Глинка).</w:t>
      </w:r>
    </w:p>
    <w:p w:rsidR="00573ACB" w:rsidRDefault="00573ACB" w:rsidP="00573ACB">
      <w:pPr>
        <w:ind w:firstLine="720"/>
        <w:jc w:val="both"/>
        <w:rPr>
          <w:sz w:val="22"/>
        </w:rPr>
      </w:pPr>
      <w:proofErr w:type="gramStart"/>
      <w:r>
        <w:rPr>
          <w:sz w:val="22"/>
        </w:rPr>
        <w:t>Социальная тематика в живописи реализма: специфика французской (</w:t>
      </w:r>
      <w:r>
        <w:rPr>
          <w:i/>
          <w:sz w:val="22"/>
        </w:rPr>
        <w:t>Г. Курбе</w:t>
      </w:r>
      <w:r>
        <w:rPr>
          <w:sz w:val="22"/>
        </w:rPr>
        <w:t>, О. Домье) и русской (</w:t>
      </w:r>
      <w:r>
        <w:rPr>
          <w:i/>
          <w:sz w:val="22"/>
        </w:rPr>
        <w:t xml:space="preserve">художники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передвижники,</w:t>
      </w:r>
      <w:r>
        <w:rPr>
          <w:sz w:val="22"/>
        </w:rPr>
        <w:t xml:space="preserve"> И. Е. Репин, В. И. Суриков) школ.</w:t>
      </w:r>
      <w:proofErr w:type="gramEnd"/>
      <w:r>
        <w:rPr>
          <w:sz w:val="22"/>
        </w:rPr>
        <w:t xml:space="preserve"> Развитие русской музыки во второй половине XIX в. (П. И. Чайковский).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i/>
          <w:sz w:val="22"/>
        </w:rPr>
        <w:t>Опыт творческой деятельности</w:t>
      </w:r>
      <w:r>
        <w:rPr>
          <w:sz w:val="22"/>
        </w:rPr>
        <w:t xml:space="preserve">. </w:t>
      </w:r>
      <w:r>
        <w:rPr>
          <w:i/>
          <w:sz w:val="22"/>
        </w:rPr>
        <w:t>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b/>
          <w:sz w:val="23"/>
        </w:rPr>
        <w:t xml:space="preserve">Художественная культура  XX вв. </w:t>
      </w:r>
      <w:r w:rsidR="00025E46">
        <w:rPr>
          <w:sz w:val="22"/>
        </w:rPr>
        <w:t>(13</w:t>
      </w:r>
      <w:r>
        <w:rPr>
          <w:sz w:val="22"/>
        </w:rPr>
        <w:t xml:space="preserve"> часов)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Гога и </w:t>
      </w:r>
      <w:r>
        <w:rPr>
          <w:i/>
          <w:sz w:val="22"/>
        </w:rPr>
        <w:t>П. Гогена, «синтетическая форма» П. Сезанна.</w:t>
      </w:r>
      <w:r>
        <w:rPr>
          <w:sz w:val="22"/>
        </w:rPr>
        <w:t xml:space="preserve"> Синтез искусств в модерне: собор Святого Семейства А. Гауди и </w:t>
      </w:r>
      <w:r>
        <w:rPr>
          <w:i/>
          <w:sz w:val="22"/>
        </w:rPr>
        <w:t xml:space="preserve">особняки В. </w:t>
      </w:r>
      <w:r>
        <w:rPr>
          <w:i/>
          <w:sz w:val="22"/>
        </w:rPr>
        <w:lastRenderedPageBreak/>
        <w:t xml:space="preserve">Орта и Ф. О. </w:t>
      </w:r>
      <w:proofErr w:type="spellStart"/>
      <w:r>
        <w:rPr>
          <w:i/>
          <w:sz w:val="22"/>
        </w:rPr>
        <w:t>Шехтеля</w:t>
      </w:r>
      <w:proofErr w:type="spellEnd"/>
      <w:r>
        <w:rPr>
          <w:sz w:val="22"/>
        </w:rPr>
        <w:t xml:space="preserve">. Символ и миф в живописи (цикл «Демон» М. А. Врубеля) и </w:t>
      </w:r>
      <w:r>
        <w:rPr>
          <w:i/>
          <w:sz w:val="22"/>
        </w:rPr>
        <w:t>музыке («Прометей» А. Н. Скрябина)</w:t>
      </w:r>
      <w:r>
        <w:rPr>
          <w:sz w:val="22"/>
        </w:rPr>
        <w:t xml:space="preserve">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в.: башня III Интернационала В.Е. Татлина, </w:t>
      </w:r>
      <w:r>
        <w:rPr>
          <w:i/>
          <w:sz w:val="22"/>
        </w:rPr>
        <w:t xml:space="preserve">вилла «Савой» в </w:t>
      </w:r>
      <w:proofErr w:type="spellStart"/>
      <w:r>
        <w:rPr>
          <w:i/>
          <w:sz w:val="22"/>
        </w:rPr>
        <w:t>Пуасси</w:t>
      </w:r>
      <w:proofErr w:type="spellEnd"/>
      <w:r>
        <w:rPr>
          <w:i/>
          <w:sz w:val="22"/>
        </w:rPr>
        <w:t xml:space="preserve"> Ш.-Э. </w:t>
      </w:r>
      <w:proofErr w:type="spellStart"/>
      <w:r>
        <w:rPr>
          <w:i/>
          <w:sz w:val="22"/>
        </w:rPr>
        <w:t>Ле</w:t>
      </w:r>
      <w:proofErr w:type="spellEnd"/>
      <w:r>
        <w:rPr>
          <w:i/>
          <w:sz w:val="22"/>
        </w:rPr>
        <w:t xml:space="preserve"> Корбюзье</w:t>
      </w:r>
      <w:r>
        <w:rPr>
          <w:sz w:val="22"/>
        </w:rPr>
        <w:t xml:space="preserve">, музей </w:t>
      </w:r>
      <w:proofErr w:type="spellStart"/>
      <w:r>
        <w:rPr>
          <w:sz w:val="22"/>
        </w:rPr>
        <w:t>Гуггенхейма</w:t>
      </w:r>
      <w:proofErr w:type="spellEnd"/>
      <w:r>
        <w:rPr>
          <w:sz w:val="22"/>
        </w:rPr>
        <w:t xml:space="preserve"> Ф.-Л. Райта, </w:t>
      </w:r>
      <w:r>
        <w:rPr>
          <w:i/>
          <w:sz w:val="22"/>
        </w:rPr>
        <w:t>ансамбль города Бразилиа О. Нимейера</w:t>
      </w:r>
      <w:r>
        <w:rPr>
          <w:sz w:val="22"/>
        </w:rPr>
        <w:t xml:space="preserve">. </w:t>
      </w:r>
      <w:r>
        <w:rPr>
          <w:i/>
          <w:sz w:val="22"/>
        </w:rPr>
        <w:t>Театральная культура XX века: режиссерский театр К. С. Станиславского и В. И. Немировича-Данченко и эпический театр Б. Брехта.</w:t>
      </w:r>
      <w:r>
        <w:rPr>
          <w:sz w:val="22"/>
        </w:rPr>
        <w:t xml:space="preserve"> Стилистическая разнородность в музыке XX века: от традиционализма до авангардизма и постмодернизма (С.С. Прокофьев, Д.Д. Шостакович, А.Г. </w:t>
      </w:r>
      <w:proofErr w:type="spellStart"/>
      <w:r>
        <w:rPr>
          <w:sz w:val="22"/>
        </w:rPr>
        <w:t>Шнитке</w:t>
      </w:r>
      <w:proofErr w:type="spellEnd"/>
      <w:r>
        <w:rPr>
          <w:sz w:val="22"/>
        </w:rPr>
        <w:t xml:space="preserve">). </w:t>
      </w:r>
      <w:r>
        <w:rPr>
          <w:i/>
          <w:sz w:val="22"/>
        </w:rPr>
        <w:t xml:space="preserve">Синтез искусств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особенная черта культуры XX века: кинематограф («Броненосец Потёмкин» С.М. Эйзенштейна, «</w:t>
      </w:r>
      <w:proofErr w:type="spellStart"/>
      <w:r>
        <w:rPr>
          <w:i/>
          <w:sz w:val="22"/>
        </w:rPr>
        <w:t>Амаркорд</w:t>
      </w:r>
      <w:proofErr w:type="spellEnd"/>
      <w:r>
        <w:rPr>
          <w:i/>
          <w:sz w:val="22"/>
        </w:rPr>
        <w:t xml:space="preserve">» Ф. Феллини), виды и жанры телевидения, дизайн, компьютерная графика и анимация, мюзикл («Иисус Христос </w:t>
      </w:r>
      <w:r w:rsidR="00AD1232">
        <w:rPr>
          <w:i/>
          <w:sz w:val="22"/>
        </w:rPr>
        <w:t>–</w:t>
      </w:r>
      <w:r>
        <w:rPr>
          <w:i/>
          <w:sz w:val="22"/>
        </w:rPr>
        <w:t xml:space="preserve"> Суперзвезда» Э. Ллойд </w:t>
      </w:r>
      <w:proofErr w:type="spellStart"/>
      <w:r>
        <w:rPr>
          <w:i/>
          <w:sz w:val="22"/>
        </w:rPr>
        <w:t>Уэббер</w:t>
      </w:r>
      <w:proofErr w:type="spellEnd"/>
      <w:r>
        <w:rPr>
          <w:i/>
          <w:sz w:val="22"/>
        </w:rPr>
        <w:t xml:space="preserve">). Рок-музыка (Битлз - «Жёлтая подводная лодка, </w:t>
      </w:r>
      <w:proofErr w:type="spellStart"/>
      <w:r>
        <w:rPr>
          <w:i/>
          <w:sz w:val="22"/>
        </w:rPr>
        <w:t>Пинк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Флойд</w:t>
      </w:r>
      <w:proofErr w:type="spellEnd"/>
      <w:r>
        <w:rPr>
          <w:i/>
          <w:sz w:val="22"/>
        </w:rPr>
        <w:t xml:space="preserve"> - «Стена»); электроакустическая музыка (лазерное шоу Ж.-М. </w:t>
      </w:r>
      <w:proofErr w:type="spellStart"/>
      <w:r>
        <w:rPr>
          <w:i/>
          <w:sz w:val="22"/>
        </w:rPr>
        <w:t>Жарра</w:t>
      </w:r>
      <w:proofErr w:type="spellEnd"/>
      <w:r>
        <w:rPr>
          <w:i/>
          <w:sz w:val="22"/>
        </w:rPr>
        <w:t>). Массовое искусство.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  <w:r>
        <w:rPr>
          <w:i/>
          <w:sz w:val="22"/>
        </w:rPr>
        <w:t>Опыт творческой деятельности</w:t>
      </w:r>
      <w:r>
        <w:rPr>
          <w:sz w:val="22"/>
        </w:rPr>
        <w:t xml:space="preserve">. </w:t>
      </w:r>
      <w:r>
        <w:rPr>
          <w:i/>
          <w:sz w:val="22"/>
        </w:rPr>
        <w:t>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573ACB" w:rsidRDefault="00573ACB" w:rsidP="00573ACB">
      <w:pPr>
        <w:ind w:firstLine="720"/>
        <w:jc w:val="both"/>
        <w:rPr>
          <w:i/>
          <w:sz w:val="22"/>
        </w:rPr>
      </w:pPr>
    </w:p>
    <w:p w:rsidR="00573ACB" w:rsidRPr="00573ACB" w:rsidRDefault="00573ACB" w:rsidP="00573AC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обеспечение</w:t>
      </w:r>
    </w:p>
    <w:p w:rsidR="00573ACB" w:rsidRDefault="00573ACB" w:rsidP="00573ACB">
      <w:pPr>
        <w:pStyle w:val="20"/>
        <w:spacing w:before="360" w:after="0"/>
        <w:jc w:val="center"/>
        <w:rPr>
          <w:rFonts w:ascii="Times New Roman" w:hAnsi="Times New Roman"/>
          <w:i w:val="0"/>
          <w:sz w:val="22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894"/>
        <w:gridCol w:w="3065"/>
        <w:gridCol w:w="3338"/>
        <w:gridCol w:w="2335"/>
      </w:tblGrid>
      <w:tr w:rsidR="009F5606" w:rsidRPr="006B2518" w:rsidTr="009E0CA9">
        <w:tc>
          <w:tcPr>
            <w:tcW w:w="2127" w:type="dxa"/>
            <w:hideMark/>
          </w:tcPr>
          <w:p w:rsidR="009F5606" w:rsidRPr="006B2518" w:rsidRDefault="009F5606" w:rsidP="009E0C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>Программа</w:t>
            </w:r>
          </w:p>
        </w:tc>
        <w:tc>
          <w:tcPr>
            <w:tcW w:w="1985" w:type="dxa"/>
            <w:hideMark/>
          </w:tcPr>
          <w:p w:rsidR="009F5606" w:rsidRPr="006B2518" w:rsidRDefault="009F5606" w:rsidP="009E0C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>Учебник</w:t>
            </w:r>
          </w:p>
        </w:tc>
        <w:tc>
          <w:tcPr>
            <w:tcW w:w="3402" w:type="dxa"/>
            <w:hideMark/>
          </w:tcPr>
          <w:p w:rsidR="009F5606" w:rsidRPr="006B2518" w:rsidRDefault="009F5606" w:rsidP="009E0C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3118" w:type="dxa"/>
            <w:hideMark/>
          </w:tcPr>
          <w:p w:rsidR="009F5606" w:rsidRPr="006B2518" w:rsidRDefault="009F5606" w:rsidP="009E0C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>Контрольные материалы</w:t>
            </w:r>
          </w:p>
        </w:tc>
      </w:tr>
      <w:tr w:rsidR="009F5606" w:rsidRPr="006B2518" w:rsidTr="009E0CA9">
        <w:tc>
          <w:tcPr>
            <w:tcW w:w="2127" w:type="dxa"/>
            <w:hideMark/>
          </w:tcPr>
          <w:p w:rsidR="009F5606" w:rsidRPr="006B2518" w:rsidRDefault="009F5606" w:rsidP="009E0C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и поурочное планирование к учебникам «Мировая художественная культура: От истоков до VII</w:t>
            </w:r>
            <w:r w:rsidR="009E0CA9">
              <w:rPr>
                <w:sz w:val="24"/>
                <w:szCs w:val="24"/>
              </w:rPr>
              <w:t xml:space="preserve"> века.  10 </w:t>
            </w:r>
            <w:r>
              <w:rPr>
                <w:sz w:val="24"/>
                <w:szCs w:val="24"/>
              </w:rPr>
              <w:t xml:space="preserve">класс» и «Мировая художественная культура: От VII века до современности. 11 класс» / Г.И.Данилова. – 6-е изд., стереотип. – </w:t>
            </w:r>
            <w:proofErr w:type="spellStart"/>
            <w:r>
              <w:rPr>
                <w:sz w:val="24"/>
                <w:szCs w:val="24"/>
              </w:rPr>
              <w:t>М.:Дрофа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9E0CA9">
              <w:rPr>
                <w:sz w:val="24"/>
                <w:szCs w:val="24"/>
              </w:rPr>
              <w:t>2012. – 124,[4]с.</w:t>
            </w:r>
          </w:p>
        </w:tc>
        <w:tc>
          <w:tcPr>
            <w:tcW w:w="1985" w:type="dxa"/>
            <w:hideMark/>
          </w:tcPr>
          <w:p w:rsidR="009F5606" w:rsidRDefault="009E0CA9" w:rsidP="009E0C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1.Мировая художественная культура: от истоков до VII века. 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общеобразоват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чреждений</w:t>
            </w:r>
            <w:proofErr w:type="spellEnd"/>
            <w:r>
              <w:rPr>
                <w:sz w:val="24"/>
                <w:szCs w:val="24"/>
              </w:rPr>
              <w:t xml:space="preserve"> гуманитарного </w:t>
            </w:r>
            <w:proofErr w:type="spellStart"/>
            <w:r>
              <w:rPr>
                <w:sz w:val="24"/>
                <w:szCs w:val="24"/>
              </w:rPr>
              <w:t>профиля.-М.:Дрофа</w:t>
            </w:r>
            <w:proofErr w:type="spellEnd"/>
            <w:r>
              <w:rPr>
                <w:sz w:val="24"/>
                <w:szCs w:val="24"/>
              </w:rPr>
              <w:t>, 2004.-336с.:ил.</w:t>
            </w:r>
          </w:p>
          <w:p w:rsidR="009E0CA9" w:rsidRPr="006B2518" w:rsidRDefault="009E0CA9" w:rsidP="009E0C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Мировая художественная культура: от VII века до современности. Профильный уровень: учеб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 xml:space="preserve">ля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общеобразоват</w:t>
            </w:r>
            <w:proofErr w:type="spellEnd"/>
            <w:r>
              <w:rPr>
                <w:sz w:val="24"/>
                <w:szCs w:val="24"/>
              </w:rPr>
              <w:t xml:space="preserve">. учреждений/ </w:t>
            </w:r>
            <w:proofErr w:type="spellStart"/>
            <w:r>
              <w:rPr>
                <w:sz w:val="24"/>
                <w:szCs w:val="24"/>
              </w:rPr>
              <w:t>Г.И.Данилова._М.:Дрофа</w:t>
            </w:r>
            <w:proofErr w:type="spellEnd"/>
            <w:r>
              <w:rPr>
                <w:sz w:val="24"/>
                <w:szCs w:val="24"/>
              </w:rPr>
              <w:t>, 2006.- 339[1]</w:t>
            </w:r>
            <w:proofErr w:type="spellStart"/>
            <w:r>
              <w:rPr>
                <w:sz w:val="24"/>
                <w:szCs w:val="24"/>
              </w:rPr>
              <w:t>с.</w:t>
            </w:r>
            <w:proofErr w:type="gramStart"/>
            <w:r>
              <w:rPr>
                <w:sz w:val="24"/>
                <w:szCs w:val="24"/>
              </w:rPr>
              <w:t>:и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F5606" w:rsidRPr="006B2518" w:rsidRDefault="009E0CA9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ЭСУН </w:t>
            </w:r>
            <w:r w:rsidR="00EC2D4D">
              <w:rPr>
                <w:sz w:val="24"/>
                <w:szCs w:val="24"/>
              </w:rPr>
              <w:t>(электронное средство учебного назначения), разработанное к учебникам МХК для 10 и 11 классов и одобренное Министерством образования и науки РФ («</w:t>
            </w:r>
            <w:r>
              <w:rPr>
                <w:sz w:val="24"/>
                <w:szCs w:val="24"/>
              </w:rPr>
              <w:t>Кирилл и Мефодий</w:t>
            </w:r>
            <w:r w:rsidR="00EC2D4D">
              <w:rPr>
                <w:sz w:val="24"/>
                <w:szCs w:val="24"/>
              </w:rPr>
              <w:t>», «Дрофа», 2003</w:t>
            </w:r>
            <w:r>
              <w:rPr>
                <w:sz w:val="24"/>
                <w:szCs w:val="24"/>
              </w:rPr>
              <w:t>г</w:t>
            </w:r>
            <w:r w:rsidR="00025E4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9F5606" w:rsidRPr="006B2518" w:rsidRDefault="009F5606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6B2518">
              <w:rPr>
                <w:sz w:val="24"/>
                <w:szCs w:val="24"/>
              </w:rPr>
              <w:t>Кашекова</w:t>
            </w:r>
            <w:proofErr w:type="spellEnd"/>
            <w:r w:rsidRPr="006B2518">
              <w:rPr>
                <w:sz w:val="24"/>
                <w:szCs w:val="24"/>
              </w:rPr>
              <w:t xml:space="preserve"> И. Э. От античности до модерна / И. Э. </w:t>
            </w:r>
            <w:proofErr w:type="spellStart"/>
            <w:r w:rsidRPr="006B2518">
              <w:rPr>
                <w:sz w:val="24"/>
                <w:szCs w:val="24"/>
              </w:rPr>
              <w:t>Кашекова</w:t>
            </w:r>
            <w:proofErr w:type="spellEnd"/>
            <w:r w:rsidRPr="006B2518">
              <w:rPr>
                <w:sz w:val="24"/>
                <w:szCs w:val="24"/>
              </w:rPr>
              <w:t xml:space="preserve">. — М., 2000. </w:t>
            </w:r>
          </w:p>
          <w:p w:rsidR="009F5606" w:rsidRDefault="009F5606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EC2D4D" w:rsidRPr="006B2518" w:rsidRDefault="00EC2D4D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художественная культура. Энциклопедия школьника</w:t>
            </w:r>
          </w:p>
        </w:tc>
        <w:tc>
          <w:tcPr>
            <w:tcW w:w="3118" w:type="dxa"/>
            <w:hideMark/>
          </w:tcPr>
          <w:p w:rsidR="009F5606" w:rsidRPr="006B2518" w:rsidRDefault="009F5606" w:rsidP="009F56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 xml:space="preserve">К.М. Хоруженко. Тесты по МХК. – М.: </w:t>
            </w:r>
            <w:proofErr w:type="spellStart"/>
            <w:r w:rsidRPr="006B2518">
              <w:rPr>
                <w:sz w:val="24"/>
                <w:szCs w:val="24"/>
              </w:rPr>
              <w:t>Владос</w:t>
            </w:r>
            <w:proofErr w:type="spellEnd"/>
            <w:r w:rsidRPr="006B2518">
              <w:rPr>
                <w:sz w:val="24"/>
                <w:szCs w:val="24"/>
              </w:rPr>
              <w:t xml:space="preserve">, 2000г. </w:t>
            </w:r>
          </w:p>
          <w:p w:rsidR="009F5606" w:rsidRPr="006B2518" w:rsidRDefault="009F5606" w:rsidP="009F56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 xml:space="preserve">Т.В. </w:t>
            </w:r>
            <w:proofErr w:type="spellStart"/>
            <w:r w:rsidRPr="006B2518">
              <w:rPr>
                <w:sz w:val="24"/>
                <w:szCs w:val="24"/>
              </w:rPr>
              <w:t>Челышева</w:t>
            </w:r>
            <w:proofErr w:type="spellEnd"/>
            <w:r w:rsidRPr="006B2518">
              <w:rPr>
                <w:sz w:val="24"/>
                <w:szCs w:val="24"/>
              </w:rPr>
              <w:t xml:space="preserve">, Ю.В. </w:t>
            </w:r>
            <w:proofErr w:type="spellStart"/>
            <w:r w:rsidRPr="006B2518">
              <w:rPr>
                <w:sz w:val="24"/>
                <w:szCs w:val="24"/>
              </w:rPr>
              <w:t>Янике</w:t>
            </w:r>
            <w:proofErr w:type="spellEnd"/>
            <w:r w:rsidRPr="006B2518">
              <w:rPr>
                <w:sz w:val="24"/>
                <w:szCs w:val="24"/>
              </w:rPr>
              <w:t xml:space="preserve">. Тесты по МХК. – М.: </w:t>
            </w:r>
            <w:proofErr w:type="spellStart"/>
            <w:r w:rsidRPr="006B2518">
              <w:rPr>
                <w:sz w:val="24"/>
                <w:szCs w:val="24"/>
              </w:rPr>
              <w:t>Владос</w:t>
            </w:r>
            <w:proofErr w:type="spellEnd"/>
            <w:r w:rsidRPr="006B2518">
              <w:rPr>
                <w:sz w:val="24"/>
                <w:szCs w:val="24"/>
              </w:rPr>
              <w:t xml:space="preserve">, 2000г. </w:t>
            </w:r>
          </w:p>
          <w:p w:rsidR="009F5606" w:rsidRPr="006B2518" w:rsidRDefault="009F5606" w:rsidP="009F56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>Карточки с текстами тестов и контрольных работ</w:t>
            </w:r>
          </w:p>
        </w:tc>
      </w:tr>
    </w:tbl>
    <w:p w:rsidR="00573ACB" w:rsidRDefault="00573ACB" w:rsidP="00EC2D4D">
      <w:pPr>
        <w:rPr>
          <w:sz w:val="28"/>
          <w:szCs w:val="28"/>
        </w:rPr>
      </w:pPr>
    </w:p>
    <w:p w:rsidR="00EC2D4D" w:rsidRPr="00A82B2A" w:rsidRDefault="00EC2D4D" w:rsidP="00EC2D4D">
      <w:pPr>
        <w:jc w:val="center"/>
      </w:pPr>
      <w:r w:rsidRPr="00A82B2A">
        <w:rPr>
          <w:b/>
          <w:lang w:val="en-US"/>
        </w:rPr>
        <w:t>MULTIMEDIA</w:t>
      </w:r>
      <w:r w:rsidRPr="00A82B2A">
        <w:rPr>
          <w:b/>
        </w:rPr>
        <w:t xml:space="preserve"> – поддержка предмета</w:t>
      </w:r>
    </w:p>
    <w:p w:rsidR="00EC2D4D" w:rsidRPr="00A82B2A" w:rsidRDefault="00EC2D4D" w:rsidP="00EC2D4D">
      <w:pPr>
        <w:outlineLvl w:val="0"/>
        <w:rPr>
          <w:b/>
          <w:i/>
        </w:rPr>
      </w:pPr>
      <w:r w:rsidRPr="00A82B2A">
        <w:t xml:space="preserve">1.Единая коллекция </w:t>
      </w:r>
      <w:r w:rsidR="00AD1232">
        <w:rPr>
          <w:sz w:val="20"/>
          <w:szCs w:val="20"/>
        </w:rPr>
        <w:t>–</w:t>
      </w:r>
      <w:r w:rsidRPr="00A82B2A">
        <w:rPr>
          <w:sz w:val="20"/>
          <w:szCs w:val="20"/>
        </w:rPr>
        <w:t xml:space="preserve"> </w:t>
      </w:r>
      <w:hyperlink r:id="rId7" w:tgtFrame="_blank" w:history="1">
        <w:r w:rsidRPr="00A82B2A">
          <w:rPr>
            <w:rStyle w:val="a4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EC2D4D" w:rsidRPr="00A82B2A" w:rsidRDefault="00EC2D4D" w:rsidP="00EC2D4D">
      <w:pPr>
        <w:outlineLvl w:val="0"/>
        <w:rPr>
          <w:b/>
          <w:i/>
          <w:sz w:val="32"/>
          <w:szCs w:val="32"/>
        </w:rPr>
      </w:pPr>
      <w:r w:rsidRPr="00A82B2A">
        <w:t xml:space="preserve">2.Российский общеобразовательный портал </w:t>
      </w:r>
      <w:r w:rsidR="00AD1232">
        <w:t>–</w:t>
      </w:r>
      <w:r w:rsidRPr="00A82B2A">
        <w:t xml:space="preserve"> </w:t>
      </w:r>
      <w:hyperlink r:id="rId8" w:tgtFrame="_blank" w:history="1">
        <w:r w:rsidRPr="00A82B2A">
          <w:rPr>
            <w:rStyle w:val="a4"/>
            <w:i/>
          </w:rPr>
          <w:t>http://music.edu.ru/</w:t>
        </w:r>
      </w:hyperlink>
    </w:p>
    <w:p w:rsidR="00EC2D4D" w:rsidRPr="00EC2D4D" w:rsidRDefault="00EC2D4D" w:rsidP="00EC2D4D">
      <w:pPr>
        <w:outlineLvl w:val="0"/>
      </w:pPr>
      <w:r w:rsidRPr="00A82B2A">
        <w:lastRenderedPageBreak/>
        <w:t xml:space="preserve">3.Детские электронные книги и презентации </w:t>
      </w:r>
      <w:r w:rsidR="00AD1232">
        <w:t>–</w:t>
      </w:r>
      <w:r w:rsidRPr="00A82B2A">
        <w:t xml:space="preserve"> </w:t>
      </w:r>
      <w:hyperlink r:id="rId9" w:tgtFrame="_blank" w:history="1">
        <w:r w:rsidRPr="00A82B2A">
          <w:rPr>
            <w:rStyle w:val="a4"/>
            <w:i/>
          </w:rPr>
          <w:t>http://viki.rdf.ru/</w:t>
        </w:r>
      </w:hyperlink>
    </w:p>
    <w:p w:rsidR="00EC2D4D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 w:rsidRPr="00002174">
        <w:t>4</w:t>
      </w:r>
      <w:r>
        <w:t>.</w:t>
      </w:r>
      <w:r w:rsidRPr="007F7373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F7373">
        <w:rPr>
          <w:rFonts w:ascii="Times New Roman" w:hAnsi="Times New Roman"/>
          <w:sz w:val="24"/>
          <w:szCs w:val="24"/>
        </w:rPr>
        <w:t xml:space="preserve"> </w:t>
      </w:r>
      <w:r w:rsidR="00025E46">
        <w:rPr>
          <w:rFonts w:ascii="Times New Roman" w:hAnsi="Times New Roman"/>
          <w:sz w:val="24"/>
          <w:szCs w:val="24"/>
        </w:rPr>
        <w:t>Библиотека электронных наглядных пособий для 10-11 классов (</w:t>
      </w:r>
      <w:proofErr w:type="gramStart"/>
      <w:r w:rsidR="00025E46">
        <w:rPr>
          <w:rFonts w:ascii="Times New Roman" w:hAnsi="Times New Roman"/>
          <w:sz w:val="24"/>
          <w:szCs w:val="24"/>
        </w:rPr>
        <w:t>Республиканский</w:t>
      </w:r>
      <w:proofErr w:type="gramEnd"/>
      <w:r w:rsidR="00025E46">
        <w:rPr>
          <w:rFonts w:ascii="Times New Roman" w:hAnsi="Times New Roman"/>
          <w:sz w:val="24"/>
          <w:szCs w:val="24"/>
        </w:rPr>
        <w:t xml:space="preserve"> Мультимедиа-Центр, 2003)</w:t>
      </w:r>
      <w:r w:rsidRPr="007F7373">
        <w:rPr>
          <w:rFonts w:ascii="Times New Roman" w:hAnsi="Times New Roman"/>
          <w:sz w:val="24"/>
          <w:szCs w:val="24"/>
        </w:rPr>
        <w:t xml:space="preserve"> 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F7373">
        <w:rPr>
          <w:rFonts w:ascii="Times New Roman" w:hAnsi="Times New Roman"/>
          <w:sz w:val="24"/>
          <w:szCs w:val="24"/>
        </w:rPr>
        <w:t>Эрмитаж (Искусство Западной Европы) 1998 ЗАО «</w:t>
      </w:r>
      <w:proofErr w:type="spellStart"/>
      <w:r w:rsidRPr="007F7373">
        <w:rPr>
          <w:rFonts w:ascii="Times New Roman" w:hAnsi="Times New Roman"/>
          <w:sz w:val="24"/>
          <w:szCs w:val="24"/>
        </w:rPr>
        <w:t>Интерсофт</w:t>
      </w:r>
      <w:proofErr w:type="spellEnd"/>
      <w:r w:rsidRPr="007F7373">
        <w:rPr>
          <w:rFonts w:ascii="Times New Roman" w:hAnsi="Times New Roman"/>
          <w:sz w:val="24"/>
          <w:szCs w:val="24"/>
        </w:rPr>
        <w:t>» Москва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F7373">
        <w:rPr>
          <w:rFonts w:ascii="Times New Roman" w:hAnsi="Times New Roman"/>
          <w:sz w:val="24"/>
          <w:szCs w:val="24"/>
        </w:rPr>
        <w:t>Энциклопедия изобразительного искусства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F7373">
        <w:rPr>
          <w:rFonts w:ascii="Times New Roman" w:hAnsi="Times New Roman"/>
          <w:sz w:val="24"/>
          <w:szCs w:val="24"/>
        </w:rPr>
        <w:t>Азбука искусства. Как понимать картину</w:t>
      </w:r>
    </w:p>
    <w:p w:rsidR="00EC2D4D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7F7373">
        <w:rPr>
          <w:rFonts w:ascii="Times New Roman" w:hAnsi="Times New Roman"/>
          <w:sz w:val="24"/>
          <w:szCs w:val="24"/>
        </w:rPr>
        <w:t>Шедевры русской живописи</w:t>
      </w:r>
    </w:p>
    <w:p w:rsidR="00573ACB" w:rsidRDefault="00573ACB" w:rsidP="00AD1232">
      <w:pPr>
        <w:rPr>
          <w:sz w:val="28"/>
          <w:szCs w:val="28"/>
        </w:rPr>
      </w:pPr>
    </w:p>
    <w:p w:rsidR="00573ACB" w:rsidRDefault="00573ACB" w:rsidP="00EC2D4D">
      <w:pPr>
        <w:rPr>
          <w:sz w:val="28"/>
          <w:szCs w:val="28"/>
        </w:rPr>
      </w:pPr>
    </w:p>
    <w:p w:rsidR="00573ACB" w:rsidRPr="00692081" w:rsidRDefault="00573ACB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Default="00692081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Pr="00BF5FD3" w:rsidRDefault="001C5673" w:rsidP="00573ACB">
      <w:pPr>
        <w:jc w:val="center"/>
        <w:rPr>
          <w:sz w:val="28"/>
          <w:szCs w:val="28"/>
        </w:rPr>
      </w:pPr>
    </w:p>
    <w:p w:rsidR="005C0833" w:rsidRPr="00BF5FD3" w:rsidRDefault="005C0833" w:rsidP="00573ACB">
      <w:pPr>
        <w:jc w:val="center"/>
        <w:rPr>
          <w:sz w:val="28"/>
          <w:szCs w:val="28"/>
        </w:rPr>
      </w:pPr>
    </w:p>
    <w:p w:rsidR="005C0833" w:rsidRPr="00BF5FD3" w:rsidRDefault="005C0833" w:rsidP="00573ACB">
      <w:pPr>
        <w:jc w:val="center"/>
        <w:rPr>
          <w:sz w:val="28"/>
          <w:szCs w:val="28"/>
        </w:rPr>
      </w:pPr>
    </w:p>
    <w:p w:rsidR="005C0833" w:rsidRPr="00BF5FD3" w:rsidRDefault="005C0833" w:rsidP="00573ACB">
      <w:pPr>
        <w:jc w:val="center"/>
        <w:rPr>
          <w:sz w:val="28"/>
          <w:szCs w:val="28"/>
        </w:rPr>
      </w:pPr>
    </w:p>
    <w:p w:rsidR="005C0833" w:rsidRPr="00BF5FD3" w:rsidRDefault="005C0833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EC2D4D" w:rsidRDefault="00EC2D4D" w:rsidP="00EC2D4D">
      <w:pPr>
        <w:tabs>
          <w:tab w:val="left" w:pos="8316"/>
        </w:tabs>
        <w:jc w:val="center"/>
        <w:rPr>
          <w:b/>
          <w:sz w:val="28"/>
          <w:szCs w:val="28"/>
        </w:rPr>
      </w:pPr>
      <w:r w:rsidRPr="006D0230">
        <w:rPr>
          <w:b/>
          <w:sz w:val="28"/>
          <w:szCs w:val="28"/>
        </w:rPr>
        <w:t>Учебно-тематическое планирование</w:t>
      </w:r>
      <w:r>
        <w:rPr>
          <w:b/>
          <w:sz w:val="28"/>
          <w:szCs w:val="28"/>
        </w:rPr>
        <w:t xml:space="preserve"> 10 класс</w:t>
      </w:r>
    </w:p>
    <w:p w:rsidR="00EC2D4D" w:rsidRPr="00EC2D4D" w:rsidRDefault="00EC2D4D" w:rsidP="00EC2D4D">
      <w:pPr>
        <w:tabs>
          <w:tab w:val="left" w:pos="8316"/>
        </w:tabs>
        <w:jc w:val="center"/>
        <w:rPr>
          <w:i/>
        </w:rPr>
      </w:pP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276"/>
      </w:tblGrid>
      <w:tr w:rsidR="001C5673" w:rsidRPr="00E66285" w:rsidTr="001C5673">
        <w:trPr>
          <w:trHeight w:val="515"/>
        </w:trPr>
        <w:tc>
          <w:tcPr>
            <w:tcW w:w="708" w:type="dxa"/>
            <w:vMerge w:val="restart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</w:p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 w:rsidRPr="00CC5688">
              <w:t xml:space="preserve">№ </w:t>
            </w:r>
            <w:proofErr w:type="gramStart"/>
            <w:r w:rsidRPr="00CC5688">
              <w:t>п</w:t>
            </w:r>
            <w:proofErr w:type="gramEnd"/>
            <w:r w:rsidRPr="00CC5688">
              <w:t>/п</w:t>
            </w:r>
          </w:p>
        </w:tc>
        <w:tc>
          <w:tcPr>
            <w:tcW w:w="4395" w:type="dxa"/>
            <w:vMerge w:val="restart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</w:p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 w:rsidRPr="001C5673">
              <w:rPr>
                <w:sz w:val="28"/>
              </w:rPr>
              <w:t xml:space="preserve">Содержание </w:t>
            </w:r>
          </w:p>
        </w:tc>
        <w:tc>
          <w:tcPr>
            <w:tcW w:w="2693" w:type="dxa"/>
            <w:gridSpan w:val="2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 w:rsidRPr="00CC5688">
              <w:t>Кол-во часов</w:t>
            </w:r>
          </w:p>
        </w:tc>
      </w:tr>
      <w:tr w:rsidR="001C5673" w:rsidRPr="00E66285" w:rsidTr="001C5673">
        <w:trPr>
          <w:trHeight w:val="564"/>
        </w:trPr>
        <w:tc>
          <w:tcPr>
            <w:tcW w:w="708" w:type="dxa"/>
            <w:vMerge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Merge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авторской программе</w:t>
            </w:r>
          </w:p>
        </w:tc>
        <w:tc>
          <w:tcPr>
            <w:tcW w:w="1276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рабочей программе</w:t>
            </w:r>
          </w:p>
        </w:tc>
      </w:tr>
      <w:tr w:rsidR="001C5673" w:rsidRPr="00E66285" w:rsidTr="001C5673">
        <w:trPr>
          <w:trHeight w:val="359"/>
        </w:trPr>
        <w:tc>
          <w:tcPr>
            <w:tcW w:w="70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395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1417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1C5673" w:rsidRPr="00E66285" w:rsidTr="001C5673">
        <w:trPr>
          <w:trHeight w:val="421"/>
        </w:trPr>
        <w:tc>
          <w:tcPr>
            <w:tcW w:w="70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1417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  <w:tc>
          <w:tcPr>
            <w:tcW w:w="1276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</w:tr>
      <w:tr w:rsidR="001C5673" w:rsidRPr="00E66285" w:rsidTr="001C5673">
        <w:trPr>
          <w:trHeight w:val="414"/>
        </w:trPr>
        <w:tc>
          <w:tcPr>
            <w:tcW w:w="70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века</w:t>
            </w:r>
          </w:p>
        </w:tc>
        <w:tc>
          <w:tcPr>
            <w:tcW w:w="1417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  <w:tc>
          <w:tcPr>
            <w:tcW w:w="1276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</w:tr>
      <w:tr w:rsidR="001C5673" w:rsidRPr="00E66285" w:rsidTr="001C5673">
        <w:trPr>
          <w:trHeight w:val="414"/>
        </w:trPr>
        <w:tc>
          <w:tcPr>
            <w:tcW w:w="70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1417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1C5673" w:rsidRPr="00E66285" w:rsidTr="001C5673">
        <w:trPr>
          <w:trHeight w:val="419"/>
        </w:trPr>
        <w:tc>
          <w:tcPr>
            <w:tcW w:w="70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</w:t>
            </w:r>
          </w:p>
        </w:tc>
        <w:tc>
          <w:tcPr>
            <w:tcW w:w="1417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9ч.</w:t>
            </w:r>
          </w:p>
        </w:tc>
        <w:tc>
          <w:tcPr>
            <w:tcW w:w="1276" w:type="dxa"/>
          </w:tcPr>
          <w:p w:rsidR="001C5673" w:rsidRDefault="005C0833" w:rsidP="006920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 w:rsidR="001C5673">
              <w:t>ч.</w:t>
            </w:r>
          </w:p>
        </w:tc>
      </w:tr>
      <w:tr w:rsidR="001C5673" w:rsidRPr="00E66285" w:rsidTr="001C5673">
        <w:trPr>
          <w:trHeight w:val="419"/>
        </w:trPr>
        <w:tc>
          <w:tcPr>
            <w:tcW w:w="708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:rsidR="001C5673" w:rsidRDefault="001C5673" w:rsidP="00AD12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35 часов</w:t>
            </w:r>
          </w:p>
        </w:tc>
        <w:tc>
          <w:tcPr>
            <w:tcW w:w="1276" w:type="dxa"/>
          </w:tcPr>
          <w:p w:rsidR="001C5673" w:rsidRDefault="005C0833" w:rsidP="0069208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rPr>
                <w:lang w:val="en-US"/>
              </w:rPr>
              <w:t>5</w:t>
            </w:r>
            <w:r w:rsidR="001C5673">
              <w:t xml:space="preserve"> часов</w:t>
            </w:r>
          </w:p>
        </w:tc>
      </w:tr>
    </w:tbl>
    <w:p w:rsidR="00573ACB" w:rsidRDefault="00573ACB" w:rsidP="00573ACB">
      <w:pPr>
        <w:jc w:val="center"/>
        <w:rPr>
          <w:sz w:val="28"/>
          <w:szCs w:val="28"/>
        </w:rPr>
      </w:pPr>
    </w:p>
    <w:p w:rsidR="00B21D5D" w:rsidRDefault="00B21D5D" w:rsidP="00B21D5D">
      <w:pPr>
        <w:jc w:val="center"/>
        <w:rPr>
          <w:sz w:val="28"/>
          <w:szCs w:val="28"/>
          <w:lang w:val="en-US"/>
        </w:rPr>
      </w:pPr>
    </w:p>
    <w:p w:rsidR="005C0833" w:rsidRPr="005C0833" w:rsidRDefault="005C0833" w:rsidP="00B21D5D">
      <w:pPr>
        <w:jc w:val="center"/>
        <w:rPr>
          <w:sz w:val="28"/>
          <w:szCs w:val="28"/>
          <w:lang w:val="en-US"/>
        </w:rPr>
      </w:pPr>
    </w:p>
    <w:p w:rsidR="00573ACB" w:rsidRDefault="00573ACB" w:rsidP="00573ACB">
      <w:pPr>
        <w:jc w:val="center"/>
        <w:rPr>
          <w:sz w:val="28"/>
          <w:szCs w:val="28"/>
        </w:rPr>
      </w:pPr>
    </w:p>
    <w:p w:rsidR="00573ACB" w:rsidRDefault="00573ACB" w:rsidP="00573ACB">
      <w:pPr>
        <w:jc w:val="center"/>
        <w:rPr>
          <w:sz w:val="28"/>
          <w:szCs w:val="28"/>
        </w:rPr>
      </w:pPr>
    </w:p>
    <w:p w:rsidR="001C5673" w:rsidRDefault="001C5673" w:rsidP="001C5673">
      <w:pPr>
        <w:tabs>
          <w:tab w:val="left" w:pos="8316"/>
        </w:tabs>
        <w:jc w:val="center"/>
        <w:rPr>
          <w:b/>
          <w:sz w:val="28"/>
          <w:szCs w:val="28"/>
        </w:rPr>
      </w:pPr>
      <w:r w:rsidRPr="006D0230">
        <w:rPr>
          <w:b/>
          <w:sz w:val="28"/>
          <w:szCs w:val="28"/>
        </w:rPr>
        <w:t>Учебно-тематическое планирование</w:t>
      </w:r>
      <w:r>
        <w:rPr>
          <w:b/>
          <w:sz w:val="28"/>
          <w:szCs w:val="28"/>
        </w:rPr>
        <w:t xml:space="preserve"> 11 класс</w:t>
      </w:r>
    </w:p>
    <w:p w:rsidR="001C5673" w:rsidRPr="00EC2D4D" w:rsidRDefault="001C5673" w:rsidP="001C5673">
      <w:pPr>
        <w:tabs>
          <w:tab w:val="left" w:pos="8316"/>
        </w:tabs>
        <w:jc w:val="center"/>
        <w:rPr>
          <w:i/>
        </w:rPr>
      </w:pPr>
    </w:p>
    <w:tbl>
      <w:tblPr>
        <w:tblW w:w="76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275"/>
        <w:gridCol w:w="1276"/>
      </w:tblGrid>
      <w:tr w:rsidR="001C5673" w:rsidRPr="00E66285" w:rsidTr="00B21D5D">
        <w:trPr>
          <w:trHeight w:val="780"/>
        </w:trPr>
        <w:tc>
          <w:tcPr>
            <w:tcW w:w="708" w:type="dxa"/>
            <w:vMerge w:val="restart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</w:p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  <w:r w:rsidRPr="00CC5688">
              <w:t xml:space="preserve">№ </w:t>
            </w:r>
            <w:proofErr w:type="gramStart"/>
            <w:r w:rsidRPr="00CC5688">
              <w:t>п</w:t>
            </w:r>
            <w:proofErr w:type="gramEnd"/>
            <w:r w:rsidRPr="00CC5688">
              <w:t>/п</w:t>
            </w:r>
          </w:p>
        </w:tc>
        <w:tc>
          <w:tcPr>
            <w:tcW w:w="4395" w:type="dxa"/>
            <w:vMerge w:val="restart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</w:p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  <w:r w:rsidRPr="00CC5688">
              <w:t xml:space="preserve">Содержание </w:t>
            </w:r>
          </w:p>
        </w:tc>
        <w:tc>
          <w:tcPr>
            <w:tcW w:w="2551" w:type="dxa"/>
            <w:gridSpan w:val="2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 w:rsidRPr="00CC5688">
              <w:t>Кол-во часов</w:t>
            </w:r>
          </w:p>
        </w:tc>
      </w:tr>
      <w:tr w:rsidR="001C5673" w:rsidRPr="00E66285" w:rsidTr="00B21D5D">
        <w:trPr>
          <w:trHeight w:val="780"/>
        </w:trPr>
        <w:tc>
          <w:tcPr>
            <w:tcW w:w="708" w:type="dxa"/>
            <w:vMerge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Merge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авторской программе</w:t>
            </w:r>
          </w:p>
        </w:tc>
        <w:tc>
          <w:tcPr>
            <w:tcW w:w="1276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рабочей программе</w:t>
            </w:r>
          </w:p>
        </w:tc>
      </w:tr>
      <w:tr w:rsidR="001C5673" w:rsidRPr="00E66285" w:rsidTr="00B21D5D">
        <w:trPr>
          <w:trHeight w:val="367"/>
        </w:trPr>
        <w:tc>
          <w:tcPr>
            <w:tcW w:w="708" w:type="dxa"/>
          </w:tcPr>
          <w:p w:rsidR="001C5673" w:rsidRDefault="001C5673" w:rsidP="00B21D5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:rsidR="001C5673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</w:t>
            </w:r>
          </w:p>
          <w:p w:rsidR="001C5673" w:rsidRPr="00066C4C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275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13ч.</w:t>
            </w:r>
          </w:p>
        </w:tc>
        <w:tc>
          <w:tcPr>
            <w:tcW w:w="1276" w:type="dxa"/>
          </w:tcPr>
          <w:p w:rsidR="001C5673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6F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ч.</w:t>
            </w:r>
          </w:p>
        </w:tc>
      </w:tr>
      <w:tr w:rsidR="001C5673" w:rsidRPr="00E66285" w:rsidTr="00B21D5D">
        <w:trPr>
          <w:trHeight w:val="367"/>
        </w:trPr>
        <w:tc>
          <w:tcPr>
            <w:tcW w:w="708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1C5673" w:rsidRPr="00066C4C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культура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275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9ч.</w:t>
            </w:r>
          </w:p>
        </w:tc>
        <w:tc>
          <w:tcPr>
            <w:tcW w:w="1276" w:type="dxa"/>
          </w:tcPr>
          <w:p w:rsidR="001C5673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9ч.</w:t>
            </w:r>
          </w:p>
        </w:tc>
      </w:tr>
      <w:tr w:rsidR="001C5673" w:rsidRPr="00E66285" w:rsidTr="00B21D5D">
        <w:trPr>
          <w:trHeight w:val="367"/>
        </w:trPr>
        <w:tc>
          <w:tcPr>
            <w:tcW w:w="708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1C5673" w:rsidRPr="00066C4C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культура </w:t>
            </w:r>
            <w:r>
              <w:rPr>
                <w:sz w:val="28"/>
                <w:szCs w:val="28"/>
                <w:lang w:val="en-US"/>
              </w:rPr>
              <w:t xml:space="preserve">XX </w:t>
            </w:r>
            <w:r>
              <w:rPr>
                <w:sz w:val="28"/>
                <w:szCs w:val="28"/>
              </w:rPr>
              <w:t>века</w:t>
            </w:r>
          </w:p>
        </w:tc>
        <w:tc>
          <w:tcPr>
            <w:tcW w:w="1275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13ч.</w:t>
            </w:r>
          </w:p>
        </w:tc>
        <w:tc>
          <w:tcPr>
            <w:tcW w:w="1276" w:type="dxa"/>
          </w:tcPr>
          <w:p w:rsidR="001C5673" w:rsidRDefault="00DE06F0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C5673">
              <w:rPr>
                <w:sz w:val="28"/>
                <w:szCs w:val="28"/>
              </w:rPr>
              <w:t>ч.</w:t>
            </w:r>
          </w:p>
        </w:tc>
      </w:tr>
      <w:tr w:rsidR="001C5673" w:rsidRPr="00E66285" w:rsidTr="00B21D5D">
        <w:trPr>
          <w:trHeight w:val="367"/>
        </w:trPr>
        <w:tc>
          <w:tcPr>
            <w:tcW w:w="708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right"/>
            </w:pPr>
            <w:r>
              <w:t>Всего:</w:t>
            </w:r>
          </w:p>
        </w:tc>
        <w:tc>
          <w:tcPr>
            <w:tcW w:w="1275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center"/>
            </w:pPr>
            <w:r>
              <w:t>35 ч.</w:t>
            </w:r>
          </w:p>
        </w:tc>
        <w:tc>
          <w:tcPr>
            <w:tcW w:w="1276" w:type="dxa"/>
          </w:tcPr>
          <w:p w:rsidR="001C5673" w:rsidRDefault="001C5673" w:rsidP="00B21D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DE06F0">
              <w:t>5</w:t>
            </w:r>
            <w:r>
              <w:t>ч.</w:t>
            </w:r>
          </w:p>
        </w:tc>
      </w:tr>
    </w:tbl>
    <w:p w:rsidR="001C5673" w:rsidRDefault="001C5673" w:rsidP="001C5673">
      <w:pPr>
        <w:ind w:firstLine="708"/>
      </w:pPr>
    </w:p>
    <w:p w:rsidR="00FC11B5" w:rsidRDefault="00FC11B5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FC11B5" w:rsidRDefault="00FC11B5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FC11B5" w:rsidRPr="00DF2534" w:rsidRDefault="00FC11B5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5C0833" w:rsidRPr="00DF2534" w:rsidRDefault="005C0833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5C0833" w:rsidRPr="00DF2534" w:rsidRDefault="005C0833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5C0833" w:rsidRDefault="005C0833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FC11B5" w:rsidRPr="009077BB" w:rsidRDefault="00FC11B5" w:rsidP="00690B6C">
      <w:pPr>
        <w:rPr>
          <w:b/>
          <w:sz w:val="28"/>
          <w:szCs w:val="28"/>
        </w:rPr>
      </w:pPr>
    </w:p>
    <w:p w:rsidR="00FC11B5" w:rsidRDefault="00FC11B5" w:rsidP="00573ACB">
      <w:pPr>
        <w:jc w:val="center"/>
        <w:rPr>
          <w:b/>
          <w:sz w:val="28"/>
          <w:szCs w:val="28"/>
        </w:rPr>
      </w:pPr>
    </w:p>
    <w:p w:rsidR="00FC11B5" w:rsidRDefault="00FC11B5" w:rsidP="00573ACB">
      <w:pPr>
        <w:jc w:val="center"/>
        <w:rPr>
          <w:b/>
          <w:sz w:val="28"/>
          <w:szCs w:val="28"/>
        </w:rPr>
      </w:pPr>
    </w:p>
    <w:p w:rsidR="00FC11B5" w:rsidRPr="00FC11B5" w:rsidRDefault="00FC11B5" w:rsidP="00573ACB">
      <w:pPr>
        <w:jc w:val="center"/>
        <w:rPr>
          <w:b/>
          <w:sz w:val="28"/>
          <w:szCs w:val="28"/>
        </w:rPr>
      </w:pPr>
      <w:r w:rsidRPr="00FC11B5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573ACB" w:rsidRDefault="00573ACB" w:rsidP="00573ACB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 (1ч. в неделю)</w:t>
      </w:r>
    </w:p>
    <w:p w:rsidR="00573ACB" w:rsidRDefault="00573ACB" w:rsidP="00573ACB">
      <w:pPr>
        <w:jc w:val="center"/>
        <w:rPr>
          <w:sz w:val="28"/>
          <w:szCs w:val="28"/>
        </w:rPr>
      </w:pP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08"/>
        <w:gridCol w:w="5812"/>
        <w:gridCol w:w="851"/>
        <w:gridCol w:w="987"/>
        <w:gridCol w:w="1139"/>
      </w:tblGrid>
      <w:tr w:rsidR="009077BB" w:rsidRPr="000A242E" w:rsidTr="00CB01AA">
        <w:trPr>
          <w:trHeight w:val="33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Раздел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</w:pPr>
            <w:r w:rsidRPr="000A242E">
              <w:t>№</w:t>
            </w:r>
            <w:proofErr w:type="spellStart"/>
            <w:r w:rsidRPr="000A242E">
              <w:t>ур</w:t>
            </w:r>
            <w:proofErr w:type="spellEnd"/>
            <w:r w:rsidRPr="000A242E"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</w:pPr>
            <w:r w:rsidRPr="000A242E">
              <w:t>Кол-во</w:t>
            </w:r>
          </w:p>
          <w:p w:rsidR="009077BB" w:rsidRPr="000A242E" w:rsidRDefault="009077BB">
            <w:pPr>
              <w:jc w:val="center"/>
            </w:pPr>
            <w:r w:rsidRPr="000A242E">
              <w:t>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 w:rsidP="009077BB">
            <w:r w:rsidRPr="000A242E">
              <w:t>Дата</w:t>
            </w:r>
            <w:r>
              <w:t xml:space="preserve"> проведения</w:t>
            </w:r>
          </w:p>
        </w:tc>
      </w:tr>
      <w:tr w:rsidR="009077BB" w:rsidRPr="000A242E" w:rsidTr="009077BB">
        <w:trPr>
          <w:trHeight w:val="49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9077BB">
            <w:r>
              <w:t>План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9077BB">
            <w:r>
              <w:t>Факт</w:t>
            </w:r>
          </w:p>
        </w:tc>
      </w:tr>
      <w:tr w:rsidR="009077BB" w:rsidRPr="000A242E" w:rsidTr="009077B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Древние цивилизации</w:t>
            </w:r>
            <w:r>
              <w:rPr>
                <w:szCs w:val="28"/>
              </w:rPr>
              <w:t>,</w:t>
            </w:r>
          </w:p>
          <w:p w:rsidR="009077BB" w:rsidRPr="000A242E" w:rsidRDefault="009077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Первые художники Земли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страны фараонов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Изобразительное искусство и музыка Древнего Египта.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Художественная культура Древней Передней Азии.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Искусство доколумбовой Америки.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Культура античности</w:t>
            </w:r>
            <w:r>
              <w:rPr>
                <w:szCs w:val="28"/>
              </w:rPr>
              <w:t>,</w:t>
            </w:r>
          </w:p>
          <w:p w:rsidR="009077BB" w:rsidRPr="000A242E" w:rsidRDefault="009077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 часа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Золотой век Афин.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Древнего Рима.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  <w:lang w:val="en-US"/>
              </w:rPr>
            </w:pPr>
            <w:r w:rsidRPr="000A242E">
              <w:rPr>
                <w:szCs w:val="28"/>
              </w:rPr>
              <w:t>9</w:t>
            </w:r>
            <w:r w:rsidRPr="000A242E">
              <w:rPr>
                <w:szCs w:val="28"/>
                <w:lang w:val="en-US"/>
              </w:rPr>
              <w:t>-</w:t>
            </w:r>
            <w:r w:rsidRPr="000A242E">
              <w:rPr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Театральное и музыкальное искусство античности.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  <w:lang w:val="en-US"/>
              </w:rPr>
              <w:t>2</w:t>
            </w:r>
            <w:r w:rsidRPr="000A242E">
              <w:rPr>
                <w:szCs w:val="28"/>
              </w:rPr>
              <w:t>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Средние века</w:t>
            </w:r>
            <w:r>
              <w:rPr>
                <w:szCs w:val="28"/>
              </w:rPr>
              <w:t xml:space="preserve">, </w:t>
            </w:r>
          </w:p>
          <w:p w:rsidR="009077BB" w:rsidRPr="000A242E" w:rsidRDefault="009077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Мир византийской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12,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13,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Архитектурный облик Древней Руси.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3ч.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15,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Изобразительное искусство и музыка Древней Руси.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17,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западноевропейского Средневековья.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Изобразительное искусство Средних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Театральное искусство и музыка Средних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Культура Востока</w:t>
            </w:r>
            <w:r>
              <w:rPr>
                <w:szCs w:val="28"/>
              </w:rPr>
              <w:t>,</w:t>
            </w:r>
          </w:p>
          <w:p w:rsidR="009077BB" w:rsidRPr="000A242E" w:rsidRDefault="009077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21,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Индия - «страна чудес».</w:t>
            </w:r>
          </w:p>
          <w:p w:rsidR="009077BB" w:rsidRPr="000A242E" w:rsidRDefault="009077BB">
            <w:pPr>
              <w:jc w:val="both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23,</w:t>
            </w:r>
          </w:p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Художественная культура Китая.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Искусство Страны восходящего солнца</w:t>
            </w:r>
          </w:p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(Япония).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Художественная культура ислама.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Возрождение</w:t>
            </w:r>
            <w:r>
              <w:rPr>
                <w:szCs w:val="28"/>
              </w:rPr>
              <w:t>,</w:t>
            </w:r>
          </w:p>
          <w:p w:rsidR="009077BB" w:rsidRPr="000A242E" w:rsidRDefault="009077B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9 </w:t>
            </w:r>
            <w:r>
              <w:rPr>
                <w:szCs w:val="28"/>
              </w:rPr>
              <w:t>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Флоренция-колыбель итальянского Возрождения.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5C0833" w:rsidRDefault="009077B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28,</w:t>
            </w:r>
          </w:p>
          <w:p w:rsidR="009077BB" w:rsidRDefault="009077BB" w:rsidP="00FC11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</w:t>
            </w:r>
          </w:p>
          <w:p w:rsidR="009077BB" w:rsidRPr="000A242E" w:rsidRDefault="009077BB" w:rsidP="00FC11B5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Золотой век Возрождения.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0A242E">
              <w:rPr>
                <w:szCs w:val="28"/>
              </w:rPr>
              <w:t>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Возрождение в Венеции.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316CE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 w:rsidP="008361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32-</w:t>
            </w:r>
            <w:r w:rsidRPr="000A242E">
              <w:rPr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Северное Возрождение.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BF5FD3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 w:rsidP="00BF5FD3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0A242E" w:rsidRDefault="009077B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 w:rsidP="00FC11B5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34</w:t>
            </w:r>
            <w:r>
              <w:rPr>
                <w:szCs w:val="28"/>
              </w:rPr>
              <w:t>-35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Музыка и театр эпохи возрождения.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2ч.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</w:tr>
      <w:tr w:rsidR="009077BB" w:rsidRPr="000A242E" w:rsidTr="009077B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both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 xml:space="preserve">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A242E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Pr="000A242E">
              <w:rPr>
                <w:szCs w:val="28"/>
              </w:rPr>
              <w:t>ч.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0A242E" w:rsidRDefault="009077BB">
            <w:pPr>
              <w:jc w:val="center"/>
              <w:rPr>
                <w:szCs w:val="28"/>
              </w:rPr>
            </w:pPr>
          </w:p>
        </w:tc>
      </w:tr>
    </w:tbl>
    <w:p w:rsidR="00573ACB" w:rsidRDefault="00573ACB" w:rsidP="00573ACB">
      <w:pPr>
        <w:pStyle w:val="20"/>
        <w:spacing w:before="360" w:after="0"/>
        <w:rPr>
          <w:rFonts w:ascii="Times New Roman" w:hAnsi="Times New Roman"/>
          <w:i w:val="0"/>
          <w:sz w:val="22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573ACB" w:rsidRDefault="00573ACB" w:rsidP="00573ACB">
      <w:pPr>
        <w:jc w:val="center"/>
        <w:rPr>
          <w:sz w:val="28"/>
          <w:szCs w:val="28"/>
        </w:rPr>
      </w:pPr>
      <w:r>
        <w:rPr>
          <w:sz w:val="28"/>
          <w:szCs w:val="28"/>
        </w:rPr>
        <w:t>11класс (1час в неделю)</w:t>
      </w:r>
    </w:p>
    <w:p w:rsidR="00E444B2" w:rsidRDefault="00E444B2" w:rsidP="00573ACB">
      <w:pPr>
        <w:jc w:val="center"/>
        <w:rPr>
          <w:sz w:val="28"/>
          <w:szCs w:val="28"/>
        </w:rPr>
      </w:pP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850"/>
        <w:gridCol w:w="5245"/>
        <w:gridCol w:w="851"/>
        <w:gridCol w:w="1067"/>
        <w:gridCol w:w="1201"/>
      </w:tblGrid>
      <w:tr w:rsidR="009077BB" w:rsidRPr="00692081" w:rsidTr="00B85B47">
        <w:trPr>
          <w:trHeight w:val="42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Раздел</w:t>
            </w:r>
          </w:p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</w:pPr>
            <w:r w:rsidRPr="00692081">
              <w:t>№</w:t>
            </w:r>
            <w:proofErr w:type="spellStart"/>
            <w:r w:rsidRPr="00692081">
              <w:t>ур</w:t>
            </w:r>
            <w:proofErr w:type="spellEnd"/>
            <w:r w:rsidRPr="00692081">
              <w:t>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</w:pPr>
            <w:r w:rsidRPr="00692081">
              <w:t>Кол-во</w:t>
            </w:r>
          </w:p>
          <w:p w:rsidR="009077BB" w:rsidRPr="00692081" w:rsidRDefault="009077BB">
            <w:pPr>
              <w:jc w:val="center"/>
            </w:pPr>
            <w:r w:rsidRPr="00692081"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9077BB">
            <w:r w:rsidRPr="00692081">
              <w:t>Дата</w:t>
            </w:r>
            <w:r>
              <w:t xml:space="preserve"> проведения</w:t>
            </w:r>
          </w:p>
        </w:tc>
      </w:tr>
      <w:tr w:rsidR="009077BB" w:rsidRPr="00692081" w:rsidTr="009077BB">
        <w:trPr>
          <w:trHeight w:val="40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9077BB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9077BB"/>
        </w:tc>
      </w:tr>
      <w:tr w:rsidR="009077BB" w:rsidRPr="00692081" w:rsidTr="009077B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Художественная культура</w:t>
            </w:r>
          </w:p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  <w:lang w:val="en-US"/>
              </w:rPr>
              <w:t>XVII</w:t>
            </w:r>
            <w:r w:rsidRPr="00692081">
              <w:rPr>
                <w:szCs w:val="28"/>
              </w:rPr>
              <w:t>-</w:t>
            </w:r>
            <w:r w:rsidRPr="00692081">
              <w:rPr>
                <w:szCs w:val="28"/>
                <w:lang w:val="en-US"/>
              </w:rPr>
              <w:t>XVIII</w:t>
            </w:r>
            <w:r w:rsidRPr="00692081">
              <w:rPr>
                <w:szCs w:val="28"/>
              </w:rPr>
              <w:t xml:space="preserve"> вв.</w:t>
            </w:r>
          </w:p>
          <w:p w:rsidR="009077BB" w:rsidRPr="00692081" w:rsidRDefault="009077BB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13</w:t>
            </w:r>
            <w:r w:rsidRPr="00692081">
              <w:rPr>
                <w:szCs w:val="28"/>
              </w:rPr>
              <w:t>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-2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Стилевое многообразие искусства </w:t>
            </w:r>
            <w:r w:rsidRPr="00692081">
              <w:rPr>
                <w:szCs w:val="28"/>
                <w:lang w:val="en-US"/>
              </w:rPr>
              <w:t>XVII</w:t>
            </w:r>
            <w:r w:rsidRPr="00692081">
              <w:rPr>
                <w:szCs w:val="28"/>
              </w:rPr>
              <w:t>-</w:t>
            </w:r>
            <w:r w:rsidRPr="00692081">
              <w:rPr>
                <w:szCs w:val="28"/>
                <w:lang w:val="en-US"/>
              </w:rPr>
              <w:t>XVIII</w:t>
            </w:r>
            <w:r w:rsidRPr="00692081">
              <w:rPr>
                <w:szCs w:val="28"/>
              </w:rPr>
              <w:t xml:space="preserve">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92081">
              <w:rPr>
                <w:szCs w:val="28"/>
              </w:rPr>
              <w:t>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D804E8" w:rsidRDefault="009077BB" w:rsidP="000A242E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D804E8" w:rsidRDefault="009077BB" w:rsidP="000A242E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Архитектура барокко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барокко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Классицизм в архитектуре Западной Европы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Шедевры классицизма в архитектуре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2ч.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D804E8" w:rsidRDefault="009077BB" w:rsidP="000A242E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D804E8" w:rsidRDefault="009077BB" w:rsidP="000A242E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классицизма  и рококо.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Реалистическая живопись Голландии.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Русский портрет 18века.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Музыкальная культура барокко.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Композиторы Венской классической школы.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7138D6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0B7C9A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Театральное искусство </w:t>
            </w:r>
            <w:r w:rsidRPr="00692081">
              <w:rPr>
                <w:szCs w:val="28"/>
                <w:lang w:val="en-US"/>
              </w:rPr>
              <w:t>XVII</w:t>
            </w:r>
            <w:r w:rsidRPr="00692081">
              <w:rPr>
                <w:szCs w:val="28"/>
              </w:rPr>
              <w:t>-</w:t>
            </w:r>
            <w:r w:rsidRPr="00692081">
              <w:rPr>
                <w:szCs w:val="28"/>
                <w:lang w:val="en-US"/>
              </w:rPr>
              <w:t>XVIII</w:t>
            </w:r>
            <w:r w:rsidRPr="00692081">
              <w:rPr>
                <w:szCs w:val="28"/>
              </w:rPr>
              <w:t xml:space="preserve">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Художественная культура </w:t>
            </w:r>
            <w:proofErr w:type="gramStart"/>
            <w:r w:rsidRPr="00692081">
              <w:rPr>
                <w:szCs w:val="28"/>
                <w:lang w:val="en-US"/>
              </w:rPr>
              <w:t>XIX</w:t>
            </w:r>
            <w:proofErr w:type="gramEnd"/>
            <w:r w:rsidRPr="00692081">
              <w:rPr>
                <w:szCs w:val="28"/>
              </w:rPr>
              <w:t>века</w:t>
            </w:r>
          </w:p>
          <w:p w:rsidR="009077BB" w:rsidRPr="00692081" w:rsidRDefault="009077BB">
            <w:pPr>
              <w:jc w:val="both"/>
              <w:rPr>
                <w:szCs w:val="28"/>
                <w:lang w:val="en-US"/>
              </w:rPr>
            </w:pPr>
            <w:r w:rsidRPr="00692081">
              <w:rPr>
                <w:szCs w:val="28"/>
              </w:rPr>
              <w:t>9ч.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Романтизм.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романтизма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Реализм -</w:t>
            </w:r>
            <w:r w:rsidRPr="00692081">
              <w:rPr>
                <w:szCs w:val="28"/>
                <w:lang w:val="en-US"/>
              </w:rPr>
              <w:t xml:space="preserve"> </w:t>
            </w:r>
            <w:r w:rsidRPr="00692081">
              <w:rPr>
                <w:szCs w:val="28"/>
              </w:rPr>
              <w:t>художественный стиль эпохи.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реализма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«Живописцы счастья» (художники импрессионизма)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Многообразие стилей зарубежной музыки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Русская музыкальная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Пути развития западноевропейского театра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Русский драматический театр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Художественная культура </w:t>
            </w:r>
            <w:r w:rsidRPr="00692081">
              <w:rPr>
                <w:szCs w:val="28"/>
                <w:lang w:val="en-US"/>
              </w:rPr>
              <w:t>XX</w:t>
            </w:r>
            <w:r w:rsidRPr="00692081">
              <w:rPr>
                <w:szCs w:val="28"/>
              </w:rPr>
              <w:t xml:space="preserve"> века</w:t>
            </w:r>
          </w:p>
          <w:p w:rsidR="009077BB" w:rsidRPr="005C0B1F" w:rsidRDefault="009077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692081">
              <w:rPr>
                <w:szCs w:val="28"/>
              </w:rPr>
              <w:t>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Искусство символизма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Триумф модернизма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Архитектура: от модерна до конструктивизма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26-27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Стили и направления зарубежного изобразительного искусства.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Мастера русского авангарда.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Зарубежная музыка </w:t>
            </w:r>
            <w:r w:rsidRPr="00692081">
              <w:rPr>
                <w:szCs w:val="28"/>
                <w:lang w:val="en-US"/>
              </w:rPr>
              <w:t xml:space="preserve">XX </w:t>
            </w:r>
            <w:r w:rsidRPr="00692081">
              <w:rPr>
                <w:szCs w:val="28"/>
              </w:rPr>
              <w:t>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Русская музыка </w:t>
            </w:r>
            <w:r w:rsidRPr="00692081">
              <w:rPr>
                <w:szCs w:val="28"/>
                <w:lang w:val="en-US"/>
              </w:rPr>
              <w:t>XX</w:t>
            </w:r>
            <w:r w:rsidRPr="00692081">
              <w:rPr>
                <w:szCs w:val="28"/>
              </w:rPr>
              <w:t xml:space="preserve"> столетия.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Зарубежный театр.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0B7C9A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Русский театр </w:t>
            </w:r>
            <w:r w:rsidRPr="00692081">
              <w:rPr>
                <w:szCs w:val="28"/>
                <w:lang w:val="en-US"/>
              </w:rPr>
              <w:t xml:space="preserve">XX </w:t>
            </w:r>
            <w:r w:rsidRPr="00692081">
              <w:rPr>
                <w:szCs w:val="28"/>
              </w:rPr>
              <w:t>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DE06F0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 w:rsidP="00DE06F0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 w:rsidP="000B7C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33-34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5C0833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Становление и расцвет мирового кинематографа.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5C083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92081">
              <w:rPr>
                <w:szCs w:val="28"/>
              </w:rPr>
              <w:t>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D804E8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D804E8" w:rsidRDefault="009077BB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 w:rsidP="005C08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Заключительный урок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Default="009077BB" w:rsidP="005C083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Default="009077BB">
            <w:pPr>
              <w:jc w:val="center"/>
              <w:rPr>
                <w:szCs w:val="28"/>
              </w:rPr>
            </w:pPr>
          </w:p>
        </w:tc>
      </w:tr>
      <w:tr w:rsidR="009077BB" w:rsidRPr="00692081" w:rsidTr="009077B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BB" w:rsidRPr="00692081" w:rsidRDefault="009077BB">
            <w:pPr>
              <w:rPr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    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BB" w:rsidRPr="00692081" w:rsidRDefault="009077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Pr="00692081">
              <w:rPr>
                <w:szCs w:val="28"/>
              </w:rPr>
              <w:t>ч.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BB" w:rsidRPr="00692081" w:rsidRDefault="009077BB">
            <w:pPr>
              <w:jc w:val="center"/>
              <w:rPr>
                <w:szCs w:val="28"/>
              </w:rPr>
            </w:pPr>
          </w:p>
        </w:tc>
      </w:tr>
    </w:tbl>
    <w:p w:rsidR="00066C4C" w:rsidRDefault="00066C4C" w:rsidP="00066C4C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692081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1C5673" w:rsidRPr="00690B6C" w:rsidRDefault="001C5673" w:rsidP="001C5673">
      <w:pPr>
        <w:rPr>
          <w:sz w:val="28"/>
          <w:szCs w:val="28"/>
          <w:lang w:val="en-US"/>
        </w:rPr>
      </w:pPr>
    </w:p>
    <w:p w:rsidR="00692081" w:rsidRPr="00342319" w:rsidRDefault="00692081" w:rsidP="00692081"/>
    <w:p w:rsidR="00692081" w:rsidRPr="00342319" w:rsidRDefault="00692081" w:rsidP="00692081"/>
    <w:p w:rsidR="00573ACB" w:rsidRDefault="00573ACB" w:rsidP="00573ACB"/>
    <w:p w:rsidR="00573ACB" w:rsidRPr="003B2811" w:rsidRDefault="00573ACB" w:rsidP="00692081">
      <w:pPr>
        <w:pStyle w:val="20"/>
        <w:spacing w:before="360" w:after="0"/>
        <w:jc w:val="center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lastRenderedPageBreak/>
        <w:t>ТРЕБОВАНИЯ К УРОВНЮ ПОДГОТОВКИ ВЫПУСКНИКОВ</w:t>
      </w:r>
    </w:p>
    <w:p w:rsidR="00692081" w:rsidRPr="003B2811" w:rsidRDefault="00692081" w:rsidP="00692081"/>
    <w:p w:rsidR="00573ACB" w:rsidRPr="00692081" w:rsidRDefault="00573ACB" w:rsidP="00573ACB">
      <w:pPr>
        <w:spacing w:line="360" w:lineRule="auto"/>
        <w:jc w:val="both"/>
        <w:rPr>
          <w:b/>
          <w:sz w:val="28"/>
        </w:rPr>
      </w:pPr>
      <w:r w:rsidRPr="00692081">
        <w:rPr>
          <w:b/>
          <w:sz w:val="28"/>
        </w:rPr>
        <w:t>В результате изучения мировой художественной культуры ученик должен:</w:t>
      </w:r>
    </w:p>
    <w:p w:rsidR="00573ACB" w:rsidRPr="00692081" w:rsidRDefault="00573ACB" w:rsidP="00573ACB">
      <w:pPr>
        <w:jc w:val="both"/>
        <w:rPr>
          <w:sz w:val="28"/>
        </w:rPr>
      </w:pPr>
      <w:r w:rsidRPr="00692081">
        <w:rPr>
          <w:b/>
          <w:sz w:val="28"/>
        </w:rPr>
        <w:t>Знать / понимать: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основные виды и жанры искусства;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изученные направления и стили мировой художественной культуры;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шедевры мировой художественной культуры;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особенности языка различных видов искусства.</w:t>
      </w:r>
    </w:p>
    <w:p w:rsidR="00573ACB" w:rsidRPr="00692081" w:rsidRDefault="00573ACB" w:rsidP="00573ACB">
      <w:pPr>
        <w:jc w:val="both"/>
        <w:rPr>
          <w:b/>
          <w:sz w:val="28"/>
        </w:rPr>
      </w:pPr>
      <w:r w:rsidRPr="00692081">
        <w:rPr>
          <w:b/>
          <w:sz w:val="28"/>
        </w:rPr>
        <w:t>Уметь: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узнавать изученные произведения и соотносить их с определенной эпохой, стилем, направлением.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устанавливать стилевые и сюжетные связи между произведениями разных видов искусства;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пользоваться различными источниками информации о мировой художественной культуре;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выполнять учебные и творческие задания (доклады, сообщения).</w:t>
      </w:r>
    </w:p>
    <w:p w:rsidR="00573ACB" w:rsidRPr="00692081" w:rsidRDefault="00573ACB" w:rsidP="00573ACB">
      <w:pPr>
        <w:jc w:val="both"/>
        <w:rPr>
          <w:b/>
          <w:sz w:val="28"/>
        </w:rPr>
      </w:pPr>
      <w:r w:rsidRPr="00692081">
        <w:rPr>
          <w:b/>
          <w:sz w:val="28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692081">
        <w:rPr>
          <w:b/>
          <w:sz w:val="28"/>
        </w:rPr>
        <w:t>для</w:t>
      </w:r>
      <w:proofErr w:type="gramEnd"/>
      <w:r w:rsidRPr="00692081">
        <w:rPr>
          <w:b/>
          <w:sz w:val="28"/>
        </w:rPr>
        <w:t>: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выбора путей своего культурного развития;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организации личного и коллективного досуга;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выражения собственного суждения о произведениях классики и современного искусства;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самостоятельного художественного творчества.</w:t>
      </w:r>
    </w:p>
    <w:p w:rsidR="00573ACB" w:rsidRPr="00692081" w:rsidRDefault="00573ACB" w:rsidP="00573ACB">
      <w:pPr>
        <w:rPr>
          <w:b/>
          <w:sz w:val="36"/>
          <w:szCs w:val="28"/>
          <w:lang w:val="en-US"/>
        </w:rPr>
      </w:pPr>
    </w:p>
    <w:p w:rsidR="00573ACB" w:rsidRDefault="00573ACB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690B6C">
      <w:pPr>
        <w:jc w:val="center"/>
        <w:rPr>
          <w:b/>
          <w:szCs w:val="20"/>
        </w:rPr>
      </w:pPr>
    </w:p>
    <w:p w:rsidR="00690B6C" w:rsidRPr="006D0230" w:rsidRDefault="00690B6C" w:rsidP="00690B6C">
      <w:pPr>
        <w:jc w:val="center"/>
        <w:rPr>
          <w:b/>
          <w:szCs w:val="20"/>
        </w:rPr>
      </w:pPr>
      <w:r w:rsidRPr="006D0230">
        <w:rPr>
          <w:b/>
          <w:szCs w:val="20"/>
        </w:rPr>
        <w:lastRenderedPageBreak/>
        <w:t>НОРМЫ ОЦЕНКИ ЗНАНИЙ,</w:t>
      </w:r>
      <w:r>
        <w:rPr>
          <w:b/>
          <w:szCs w:val="20"/>
        </w:rPr>
        <w:t xml:space="preserve"> УМЕНИЙ, НАВЫКОВ УЧАЩИХСЯ </w:t>
      </w:r>
    </w:p>
    <w:p w:rsidR="00690B6C" w:rsidRPr="006D0230" w:rsidRDefault="00690B6C" w:rsidP="00690B6C">
      <w:pPr>
        <w:rPr>
          <w:szCs w:val="20"/>
        </w:rPr>
      </w:pP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 xml:space="preserve">Отметка "5" 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учащийся  полностью справляется с поставленной целью урока;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правильно излагает изученный материал и умеет применить полученные  знания на практике;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 xml:space="preserve">· </w:t>
      </w:r>
      <w:proofErr w:type="gramStart"/>
      <w:r w:rsidRPr="00692081">
        <w:rPr>
          <w:sz w:val="28"/>
          <w:szCs w:val="20"/>
        </w:rPr>
        <w:t>верно</w:t>
      </w:r>
      <w:proofErr w:type="gramEnd"/>
      <w:r w:rsidRPr="00692081">
        <w:rPr>
          <w:sz w:val="28"/>
          <w:szCs w:val="20"/>
        </w:rPr>
        <w:t xml:space="preserve"> решает композицию рисунка, т.е. гармонично согласовывает между  собой все компоненты изображения;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 xml:space="preserve">·  умеет подметить и передать в изображении наиболее </w:t>
      </w:r>
      <w:proofErr w:type="gramStart"/>
      <w:r w:rsidRPr="00692081">
        <w:rPr>
          <w:sz w:val="28"/>
          <w:szCs w:val="20"/>
        </w:rPr>
        <w:t>характерное</w:t>
      </w:r>
      <w:proofErr w:type="gramEnd"/>
      <w:r w:rsidRPr="00692081">
        <w:rPr>
          <w:sz w:val="28"/>
          <w:szCs w:val="20"/>
        </w:rPr>
        <w:t>.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 xml:space="preserve">Отметка "4" 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 учащийся полностью овладел программным материалом, но при изложении его допускает неточности второстепенного характера;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гармонично согласовывает между собой все компоненты изображения;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 xml:space="preserve">·  умеет подметить, но не совсем точно передаёт в изображении наиболее </w:t>
      </w:r>
      <w:proofErr w:type="gramStart"/>
      <w:r w:rsidRPr="00692081">
        <w:rPr>
          <w:sz w:val="28"/>
          <w:szCs w:val="20"/>
        </w:rPr>
        <w:t>характерное</w:t>
      </w:r>
      <w:proofErr w:type="gramEnd"/>
      <w:r w:rsidRPr="00692081">
        <w:rPr>
          <w:sz w:val="28"/>
          <w:szCs w:val="20"/>
        </w:rPr>
        <w:t>.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Отметка "3"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учащийся слабо справляется с поставленной целью урока;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 допускает неточность в изложении изученного материала.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 xml:space="preserve">Отметка "2" 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учащийся допускает грубые ошибки в ответе;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не справляется с поставленной целью урока;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Отметка "1"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учащийся обнаруживает полное незнание учебного материала.</w:t>
      </w:r>
    </w:p>
    <w:p w:rsidR="00690B6C" w:rsidRPr="00692081" w:rsidRDefault="00690B6C" w:rsidP="00690B6C">
      <w:pPr>
        <w:rPr>
          <w:sz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690B6C" w:rsidRPr="009077BB" w:rsidRDefault="00690B6C" w:rsidP="00573ACB">
      <w:pPr>
        <w:rPr>
          <w:b/>
          <w:sz w:val="36"/>
          <w:szCs w:val="28"/>
        </w:rPr>
      </w:pPr>
    </w:p>
    <w:p w:rsidR="0058542E" w:rsidRDefault="0058542E" w:rsidP="0058542E">
      <w:pPr>
        <w:tabs>
          <w:tab w:val="left" w:pos="1120"/>
        </w:tabs>
        <w:jc w:val="center"/>
        <w:rPr>
          <w:b/>
        </w:rPr>
      </w:pPr>
    </w:p>
    <w:p w:rsidR="0058542E" w:rsidRPr="006D0230" w:rsidRDefault="0058542E" w:rsidP="0058542E">
      <w:pPr>
        <w:tabs>
          <w:tab w:val="left" w:pos="1120"/>
        </w:tabs>
        <w:jc w:val="center"/>
        <w:rPr>
          <w:b/>
        </w:rPr>
      </w:pPr>
      <w:r w:rsidRPr="006D0230">
        <w:rPr>
          <w:b/>
        </w:rPr>
        <w:lastRenderedPageBreak/>
        <w:t>Лист внесения изменений.</w:t>
      </w:r>
    </w:p>
    <w:p w:rsidR="0058542E" w:rsidRDefault="0058542E" w:rsidP="0058542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2114"/>
        <w:gridCol w:w="4052"/>
        <w:gridCol w:w="2341"/>
      </w:tblGrid>
      <w:tr w:rsidR="0058542E" w:rsidRPr="006D0230" w:rsidTr="005C0B1F">
        <w:trPr>
          <w:trHeight w:val="405"/>
        </w:trPr>
        <w:tc>
          <w:tcPr>
            <w:tcW w:w="986" w:type="dxa"/>
          </w:tcPr>
          <w:p w:rsidR="0058542E" w:rsidRPr="006D0230" w:rsidRDefault="0058542E" w:rsidP="005C0B1F">
            <w:pPr>
              <w:jc w:val="center"/>
            </w:pPr>
            <w:r w:rsidRPr="006D0230">
              <w:t xml:space="preserve">№ </w:t>
            </w:r>
          </w:p>
          <w:p w:rsidR="0058542E" w:rsidRPr="006D0230" w:rsidRDefault="0058542E" w:rsidP="005C0B1F">
            <w:pPr>
              <w:jc w:val="center"/>
            </w:pPr>
            <w:proofErr w:type="gramStart"/>
            <w:r w:rsidRPr="006D0230">
              <w:t>п</w:t>
            </w:r>
            <w:proofErr w:type="gramEnd"/>
            <w:r w:rsidRPr="006D0230">
              <w:t>/п</w:t>
            </w:r>
          </w:p>
        </w:tc>
        <w:tc>
          <w:tcPr>
            <w:tcW w:w="2114" w:type="dxa"/>
          </w:tcPr>
          <w:p w:rsidR="0058542E" w:rsidRPr="006D0230" w:rsidRDefault="0058542E" w:rsidP="005C0B1F">
            <w:pPr>
              <w:jc w:val="center"/>
            </w:pPr>
            <w:r w:rsidRPr="006D0230">
              <w:t>Дата внесения</w:t>
            </w:r>
          </w:p>
          <w:p w:rsidR="0058542E" w:rsidRPr="006D0230" w:rsidRDefault="0058542E" w:rsidP="005C0B1F">
            <w:pPr>
              <w:jc w:val="center"/>
            </w:pPr>
            <w:r w:rsidRPr="006D0230">
              <w:t xml:space="preserve"> изменений</w:t>
            </w:r>
          </w:p>
        </w:tc>
        <w:tc>
          <w:tcPr>
            <w:tcW w:w="4052" w:type="dxa"/>
          </w:tcPr>
          <w:p w:rsidR="0058542E" w:rsidRPr="006D0230" w:rsidRDefault="0058542E" w:rsidP="005C0B1F">
            <w:pPr>
              <w:jc w:val="center"/>
            </w:pPr>
            <w:r w:rsidRPr="006D0230">
              <w:t>Характеристика изменений</w:t>
            </w:r>
          </w:p>
        </w:tc>
        <w:tc>
          <w:tcPr>
            <w:tcW w:w="2341" w:type="dxa"/>
          </w:tcPr>
          <w:p w:rsidR="0058542E" w:rsidRPr="006D0230" w:rsidRDefault="0058542E" w:rsidP="005C0B1F">
            <w:pPr>
              <w:jc w:val="center"/>
            </w:pPr>
            <w:r w:rsidRPr="006D0230">
              <w:t xml:space="preserve">Реквизиты документа </w:t>
            </w:r>
          </w:p>
          <w:p w:rsidR="0058542E" w:rsidRPr="006D0230" w:rsidRDefault="0058542E" w:rsidP="005C0B1F">
            <w:pPr>
              <w:jc w:val="center"/>
            </w:pPr>
            <w:r w:rsidRPr="006D0230">
              <w:t>(№ приказа)</w:t>
            </w:r>
          </w:p>
        </w:tc>
      </w:tr>
      <w:tr w:rsidR="0058542E" w:rsidRPr="00D3050C" w:rsidTr="005C0B1F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84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84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5C0B1F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2341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</w:tbl>
    <w:p w:rsidR="00573ACB" w:rsidRPr="001C5673" w:rsidRDefault="00573ACB" w:rsidP="00573ACB">
      <w:pPr>
        <w:rPr>
          <w:b/>
          <w:sz w:val="28"/>
          <w:szCs w:val="28"/>
        </w:rPr>
      </w:pPr>
    </w:p>
    <w:p w:rsidR="001C5673" w:rsidRDefault="001C5673" w:rsidP="002B23B1">
      <w:pPr>
        <w:jc w:val="center"/>
        <w:rPr>
          <w:b/>
          <w:szCs w:val="20"/>
        </w:rPr>
      </w:pPr>
    </w:p>
    <w:p w:rsidR="001C5673" w:rsidRDefault="001C5673" w:rsidP="002B23B1">
      <w:pPr>
        <w:jc w:val="center"/>
        <w:rPr>
          <w:b/>
          <w:szCs w:val="20"/>
        </w:rPr>
      </w:pPr>
    </w:p>
    <w:p w:rsidR="001C5673" w:rsidRDefault="001C5673" w:rsidP="00E444B2">
      <w:pPr>
        <w:rPr>
          <w:b/>
          <w:szCs w:val="20"/>
        </w:rPr>
      </w:pPr>
    </w:p>
    <w:p w:rsidR="001C5673" w:rsidRDefault="001C5673" w:rsidP="002B23B1">
      <w:pPr>
        <w:jc w:val="center"/>
        <w:rPr>
          <w:b/>
          <w:szCs w:val="20"/>
        </w:rPr>
      </w:pPr>
    </w:p>
    <w:p w:rsidR="001C5673" w:rsidRDefault="001C5673" w:rsidP="002B23B1">
      <w:pPr>
        <w:jc w:val="center"/>
        <w:rPr>
          <w:b/>
          <w:szCs w:val="20"/>
        </w:rPr>
      </w:pPr>
    </w:p>
    <w:p w:rsidR="00690B6C" w:rsidRPr="00692081" w:rsidRDefault="00690B6C">
      <w:pPr>
        <w:rPr>
          <w:sz w:val="28"/>
        </w:rPr>
      </w:pPr>
    </w:p>
    <w:sectPr w:rsidR="00690B6C" w:rsidRPr="00692081" w:rsidSect="00C8413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2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ACB"/>
    <w:rsid w:val="00025E46"/>
    <w:rsid w:val="00066C4C"/>
    <w:rsid w:val="000867A3"/>
    <w:rsid w:val="000A242E"/>
    <w:rsid w:val="000B7C9A"/>
    <w:rsid w:val="00185EB1"/>
    <w:rsid w:val="00196408"/>
    <w:rsid w:val="001C5673"/>
    <w:rsid w:val="002B23B1"/>
    <w:rsid w:val="002D30B1"/>
    <w:rsid w:val="00316CE3"/>
    <w:rsid w:val="00342319"/>
    <w:rsid w:val="003B2811"/>
    <w:rsid w:val="00422218"/>
    <w:rsid w:val="00573ACB"/>
    <w:rsid w:val="0058542E"/>
    <w:rsid w:val="005C0833"/>
    <w:rsid w:val="005C0B1F"/>
    <w:rsid w:val="00690B6C"/>
    <w:rsid w:val="00692081"/>
    <w:rsid w:val="007138D6"/>
    <w:rsid w:val="007479C4"/>
    <w:rsid w:val="00762984"/>
    <w:rsid w:val="007F4E25"/>
    <w:rsid w:val="00830438"/>
    <w:rsid w:val="00836112"/>
    <w:rsid w:val="008B6EFD"/>
    <w:rsid w:val="009077BB"/>
    <w:rsid w:val="00914709"/>
    <w:rsid w:val="00926EB0"/>
    <w:rsid w:val="009E0CA9"/>
    <w:rsid w:val="009F5606"/>
    <w:rsid w:val="00AD1232"/>
    <w:rsid w:val="00B21D5D"/>
    <w:rsid w:val="00B24A54"/>
    <w:rsid w:val="00B65B91"/>
    <w:rsid w:val="00B86F13"/>
    <w:rsid w:val="00BF5FD3"/>
    <w:rsid w:val="00C84137"/>
    <w:rsid w:val="00CC4D99"/>
    <w:rsid w:val="00CF32D7"/>
    <w:rsid w:val="00D804E8"/>
    <w:rsid w:val="00DE06F0"/>
    <w:rsid w:val="00DF2534"/>
    <w:rsid w:val="00E356BE"/>
    <w:rsid w:val="00E444B2"/>
    <w:rsid w:val="00EC2D4D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ollection.cross-edu.ru/catalog/rubr/f544b3b7-f1f4-5b76-f453-552f31d9b16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049A-F04E-4076-B161-FE57B69C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2015-09-16T02:40:00Z</cp:lastPrinted>
  <dcterms:created xsi:type="dcterms:W3CDTF">2014-01-04T02:25:00Z</dcterms:created>
  <dcterms:modified xsi:type="dcterms:W3CDTF">2021-09-16T17:04:00Z</dcterms:modified>
</cp:coreProperties>
</file>