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7D" w:rsidRPr="001B7734" w:rsidRDefault="00AC527D" w:rsidP="00AC527D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7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B7734" w:rsidRPr="00783BD9" w:rsidRDefault="001B7734" w:rsidP="001B7734">
      <w:pPr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Настоящая программа по мат</w:t>
      </w:r>
      <w:r w:rsidR="00783BD9">
        <w:rPr>
          <w:rFonts w:ascii="Times New Roman" w:hAnsi="Times New Roman" w:cs="Times New Roman"/>
          <w:sz w:val="24"/>
          <w:szCs w:val="24"/>
        </w:rPr>
        <w:t>ематике для 6 класса  МБОУ «</w:t>
      </w:r>
      <w:proofErr w:type="spellStart"/>
      <w:r w:rsidR="00783BD9">
        <w:rPr>
          <w:rFonts w:ascii="Times New Roman" w:hAnsi="Times New Roman" w:cs="Times New Roman"/>
          <w:sz w:val="24"/>
          <w:szCs w:val="24"/>
        </w:rPr>
        <w:t>Калкнин</w:t>
      </w:r>
      <w:r w:rsidRPr="00783BD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 средняя общеобразовательн</w:t>
      </w:r>
      <w:r w:rsidR="00783BD9">
        <w:rPr>
          <w:rFonts w:ascii="Times New Roman" w:hAnsi="Times New Roman" w:cs="Times New Roman"/>
          <w:sz w:val="24"/>
          <w:szCs w:val="24"/>
        </w:rPr>
        <w:t xml:space="preserve">ая  школа»   </w:t>
      </w:r>
      <w:r w:rsidRPr="00783BD9">
        <w:rPr>
          <w:rFonts w:ascii="Times New Roman" w:hAnsi="Times New Roman" w:cs="Times New Roman"/>
          <w:sz w:val="24"/>
          <w:szCs w:val="24"/>
        </w:rPr>
        <w:t xml:space="preserve">составлена на основе следующих нормативных документов: </w:t>
      </w:r>
    </w:p>
    <w:p w:rsidR="001B7734" w:rsidRPr="00783BD9" w:rsidRDefault="001B7734" w:rsidP="001B7734">
      <w:pPr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 от 29.12.2012 №273 - ФЗ «Об образовании в Российской Федерации»; </w:t>
      </w:r>
    </w:p>
    <w:p w:rsidR="001B7734" w:rsidRPr="00783BD9" w:rsidRDefault="001B7734" w:rsidP="001B7734">
      <w:pPr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</w:t>
      </w:r>
    </w:p>
    <w:p w:rsidR="001B7734" w:rsidRPr="00783BD9" w:rsidRDefault="001B7734" w:rsidP="001B7734">
      <w:pPr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3. Основная образовательная программа основного общего образования МБОУ</w:t>
      </w:r>
    </w:p>
    <w:p w:rsidR="001B7734" w:rsidRPr="00783BD9" w:rsidRDefault="00613D45" w:rsidP="001B77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Калкнин</w:t>
      </w:r>
      <w:r w:rsidR="001B7734" w:rsidRPr="00783BD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B7734" w:rsidRPr="00783BD9">
        <w:rPr>
          <w:rFonts w:ascii="Times New Roman" w:hAnsi="Times New Roman" w:cs="Times New Roman"/>
          <w:sz w:val="24"/>
          <w:szCs w:val="24"/>
        </w:rPr>
        <w:t xml:space="preserve"> средняя общеобразовательн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ая  школа»   </w:t>
      </w:r>
    </w:p>
    <w:p w:rsidR="001B7734" w:rsidRPr="00783BD9" w:rsidRDefault="00613D45" w:rsidP="001B7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Учебный план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Калкнин</w:t>
      </w:r>
      <w:r w:rsidR="001B7734" w:rsidRPr="00783BD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B7734" w:rsidRPr="00783BD9">
        <w:rPr>
          <w:rFonts w:ascii="Times New Roman" w:hAnsi="Times New Roman" w:cs="Times New Roman"/>
          <w:sz w:val="24"/>
          <w:szCs w:val="24"/>
        </w:rPr>
        <w:t xml:space="preserve"> средняя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зовательная  школа»   </w:t>
      </w:r>
      <w:r w:rsidR="00783BD9">
        <w:rPr>
          <w:rFonts w:ascii="Times New Roman" w:hAnsi="Times New Roman" w:cs="Times New Roman"/>
          <w:sz w:val="24"/>
          <w:szCs w:val="24"/>
        </w:rPr>
        <w:t xml:space="preserve"> – 2021/22</w:t>
      </w:r>
    </w:p>
    <w:p w:rsidR="001B7734" w:rsidRPr="00783BD9" w:rsidRDefault="001B7734" w:rsidP="001B7734">
      <w:pPr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6. 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</w:p>
    <w:p w:rsidR="00AC527D" w:rsidRPr="00783BD9" w:rsidRDefault="00AC527D" w:rsidP="00AC527D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математике, планируемыми результатами основного общего образования по математике, требованиями Примерной основной образовательной программы и ориентирована на работу по учебно-методическому комплекту:</w:t>
      </w:r>
    </w:p>
    <w:p w:rsidR="00AC527D" w:rsidRPr="00783BD9" w:rsidRDefault="00AC527D" w:rsidP="00AC527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1.Виленкин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>.Я. Математика.6 класс: учебник /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Н.Я.Виленкин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В.И.Жохов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А.С.Чесноков,С.И.Швацбурд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>..</w:t>
      </w:r>
    </w:p>
    <w:p w:rsidR="00AC527D" w:rsidRPr="00783BD9" w:rsidRDefault="00AC527D" w:rsidP="00AC527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>, В.И. Математика. 5-6 классы. Программа. Планирование учебного материала/В.И.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>.</w:t>
      </w:r>
    </w:p>
    <w:p w:rsidR="00AC527D" w:rsidRPr="00783BD9" w:rsidRDefault="00AC527D" w:rsidP="00AC527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Преподование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 математики в 5-6 классах: методические рекомендации для учителя к учебнику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 Н.Я. и др./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В.И.Жохов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>.</w:t>
      </w:r>
    </w:p>
    <w:p w:rsidR="00AC527D" w:rsidRPr="00783BD9" w:rsidRDefault="00AC527D" w:rsidP="00AC527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4. Контрольно-измерительные материалы. Математика. 6 класс/ Сост.Л.П.Попова.-2-е изд.,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>.-М.: ВАКО, 2014.-96с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>(Контрольно-измерительные материалы).</w:t>
      </w:r>
    </w:p>
    <w:p w:rsidR="003D1772" w:rsidRPr="00783BD9" w:rsidRDefault="003D1772" w:rsidP="00AC5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7734" w:rsidRPr="00783BD9" w:rsidRDefault="001B7734" w:rsidP="001B7734">
      <w:pPr>
        <w:pStyle w:val="a3"/>
        <w:jc w:val="both"/>
        <w:rPr>
          <w:b/>
        </w:rPr>
      </w:pPr>
      <w:r w:rsidRPr="00783BD9">
        <w:rPr>
          <w:b/>
        </w:rPr>
        <w:t xml:space="preserve">Рабочая программа ориентирована на УМК: 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>Программа. Планирование учебного материала. Математика. 5 – 6 классы/ [автор-составитель В.И.</w:t>
      </w:r>
      <w:proofErr w:type="gramStart"/>
      <w:r w:rsidRPr="00783BD9">
        <w:t>Жохов</w:t>
      </w:r>
      <w:proofErr w:type="gramEnd"/>
      <w:r w:rsidRPr="00783BD9">
        <w:t>]. – М.: Мнемозина, 2010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>Учебник. Математика 6 класс./ [автор</w:t>
      </w:r>
      <w:proofErr w:type="gramStart"/>
      <w:r w:rsidRPr="00783BD9">
        <w:t>ы-</w:t>
      </w:r>
      <w:proofErr w:type="gramEnd"/>
      <w:r w:rsidRPr="00783BD9">
        <w:t xml:space="preserve"> Н.Я. </w:t>
      </w:r>
      <w:proofErr w:type="spellStart"/>
      <w:r w:rsidRPr="00783BD9">
        <w:t>Виленкин</w:t>
      </w:r>
      <w:proofErr w:type="spellEnd"/>
      <w:r w:rsidRPr="00783BD9">
        <w:t xml:space="preserve">, В.И. Жохов, А.С. Чесноков, С.И. </w:t>
      </w:r>
      <w:proofErr w:type="spellStart"/>
      <w:r w:rsidRPr="00783BD9">
        <w:t>Шварцбурд</w:t>
      </w:r>
      <w:proofErr w:type="spellEnd"/>
      <w:r w:rsidRPr="00783BD9">
        <w:t>] - М.: Мнемозина, 2013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rPr>
          <w:rStyle w:val="a4"/>
          <w:b w:val="0"/>
        </w:rPr>
        <w:t>Рабочая тетрадь</w:t>
      </w:r>
      <w:r w:rsidRPr="00783BD9">
        <w:t xml:space="preserve"> "Математика" 6 класс  Автор Т.М. Ерина М.: Издательство «Экзамен», 2013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rPr>
          <w:rStyle w:val="a4"/>
          <w:b w:val="0"/>
        </w:rPr>
        <w:t>Контрольные работы</w:t>
      </w:r>
      <w:r w:rsidRPr="00783BD9">
        <w:t xml:space="preserve"> "Математика" 6 класс</w:t>
      </w:r>
      <w:proofErr w:type="gramStart"/>
      <w:r w:rsidRPr="00783BD9">
        <w:t xml:space="preserve">  А</w:t>
      </w:r>
      <w:proofErr w:type="gramEnd"/>
      <w:r w:rsidRPr="00783BD9">
        <w:t>вт.: В.И. Жохов, Л.Б. Крайнева М.: Мнемозина, 2011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rPr>
          <w:rStyle w:val="a4"/>
          <w:b w:val="0"/>
        </w:rPr>
        <w:t>Математические диктанты</w:t>
      </w:r>
      <w:r w:rsidRPr="00783BD9">
        <w:t xml:space="preserve"> 6 класс. Авт.: В.И. </w:t>
      </w:r>
      <w:proofErr w:type="gramStart"/>
      <w:r w:rsidRPr="00783BD9">
        <w:t>Жохов</w:t>
      </w:r>
      <w:proofErr w:type="gramEnd"/>
      <w:r w:rsidRPr="00783BD9">
        <w:t xml:space="preserve"> М.: Мнемозина, 2010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rPr>
          <w:rStyle w:val="a4"/>
          <w:b w:val="0"/>
        </w:rPr>
        <w:t>Математический тренажер</w:t>
      </w:r>
      <w:r w:rsidRPr="00783BD9">
        <w:t xml:space="preserve"> 6 класс. Авт.: В.И. </w:t>
      </w:r>
      <w:proofErr w:type="gramStart"/>
      <w:r w:rsidRPr="00783BD9">
        <w:t>Жохов</w:t>
      </w:r>
      <w:proofErr w:type="gramEnd"/>
      <w:r w:rsidRPr="00783BD9">
        <w:t xml:space="preserve"> М.: Мнемозина, 2012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 xml:space="preserve">CD-ROM. Математика. 6 класс. Учебное интерактивное пособие к учебнику </w:t>
      </w:r>
      <w:proofErr w:type="spellStart"/>
      <w:r w:rsidRPr="00783BD9">
        <w:t>Виленкина</w:t>
      </w:r>
      <w:proofErr w:type="spellEnd"/>
      <w:r w:rsidRPr="00783BD9">
        <w:t>. Тренажер по математике, М.: Мнемозина, 2013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lastRenderedPageBreak/>
        <w:t>Математика. 5-6 класс. Тесты для промежуточной аттестации</w:t>
      </w:r>
      <w:proofErr w:type="gramStart"/>
      <w:r w:rsidRPr="00783BD9">
        <w:t>/ П</w:t>
      </w:r>
      <w:proofErr w:type="gramEnd"/>
      <w:r w:rsidRPr="00783BD9">
        <w:t xml:space="preserve">од ред. Ф.Ф. Лысенко, Л.С. Ольховой, С.Ю. </w:t>
      </w:r>
      <w:proofErr w:type="spellStart"/>
      <w:r w:rsidRPr="00783BD9">
        <w:t>Кулабухова</w:t>
      </w:r>
      <w:proofErr w:type="spellEnd"/>
      <w:r w:rsidRPr="00783BD9">
        <w:t xml:space="preserve"> – Ростов-на-Дону: Легион-М, 2010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>Сборник практических задач по математике: 6 класс, Выговская В.В., - М.: ВАКО, 2012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 xml:space="preserve">Дидактические материалы по математике для 5 класса, Чесноков А.С., </w:t>
      </w:r>
      <w:proofErr w:type="spellStart"/>
      <w:r w:rsidRPr="00783BD9">
        <w:t>Нешков</w:t>
      </w:r>
      <w:proofErr w:type="spellEnd"/>
      <w:r w:rsidRPr="00783BD9">
        <w:t xml:space="preserve"> К.И.,  - М.: </w:t>
      </w:r>
      <w:proofErr w:type="spellStart"/>
      <w:r w:rsidRPr="00783BD9">
        <w:t>Класикс</w:t>
      </w:r>
      <w:proofErr w:type="spellEnd"/>
      <w:r w:rsidRPr="00783BD9">
        <w:t xml:space="preserve"> Стиль, 2009</w:t>
      </w:r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 xml:space="preserve">За страницами учебника математики: книга для чтения учащимися 5—6 классов / И. Я. </w:t>
      </w:r>
      <w:proofErr w:type="spellStart"/>
      <w:r w:rsidRPr="00783BD9">
        <w:t>Депман</w:t>
      </w:r>
      <w:proofErr w:type="spellEnd"/>
      <w:r w:rsidRPr="00783BD9">
        <w:t xml:space="preserve">, Н. Я. </w:t>
      </w:r>
      <w:proofErr w:type="spellStart"/>
      <w:r w:rsidRPr="00783BD9">
        <w:t>Виленкин</w:t>
      </w:r>
      <w:proofErr w:type="spellEnd"/>
    </w:p>
    <w:p w:rsidR="00AC527D" w:rsidRPr="00783BD9" w:rsidRDefault="00AC527D" w:rsidP="00AC527D">
      <w:pPr>
        <w:pStyle w:val="a3"/>
        <w:numPr>
          <w:ilvl w:val="0"/>
          <w:numId w:val="2"/>
        </w:numPr>
      </w:pPr>
      <w:r w:rsidRPr="00783BD9">
        <w:t>Методический журнал для учителей математики «Математика», ИД «Первое сентября»</w:t>
      </w:r>
    </w:p>
    <w:p w:rsidR="00E33CD4" w:rsidRPr="00783BD9" w:rsidRDefault="00E33CD4" w:rsidP="00E33CD4">
      <w:pPr>
        <w:pStyle w:val="a3"/>
      </w:pPr>
    </w:p>
    <w:p w:rsidR="001B7734" w:rsidRPr="00783BD9" w:rsidRDefault="00E33CD4" w:rsidP="001B7734">
      <w:pPr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7734" w:rsidRPr="00783BD9">
        <w:rPr>
          <w:rFonts w:ascii="Times New Roman" w:hAnsi="Times New Roman" w:cs="Times New Roman"/>
          <w:sz w:val="24"/>
          <w:szCs w:val="24"/>
        </w:rPr>
        <w:t>Рабочая программа рассчитана на 175 часов (5 часов в неделю), что соответствует Учебному</w:t>
      </w:r>
      <w:r w:rsidR="00613D45">
        <w:rPr>
          <w:rFonts w:ascii="Times New Roman" w:hAnsi="Times New Roman" w:cs="Times New Roman"/>
          <w:sz w:val="24"/>
          <w:szCs w:val="24"/>
        </w:rPr>
        <w:t xml:space="preserve"> плану  МБОУ «</w:t>
      </w:r>
      <w:proofErr w:type="spellStart"/>
      <w:r w:rsidR="00613D45">
        <w:rPr>
          <w:rFonts w:ascii="Times New Roman" w:hAnsi="Times New Roman" w:cs="Times New Roman"/>
          <w:sz w:val="24"/>
          <w:szCs w:val="24"/>
        </w:rPr>
        <w:t>Калкнинс</w:t>
      </w:r>
      <w:r w:rsidR="001B7734" w:rsidRPr="00783BD9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1B7734" w:rsidRPr="00783BD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 школа»   </w:t>
      </w:r>
    </w:p>
    <w:p w:rsidR="00E33CD4" w:rsidRPr="00783BD9" w:rsidRDefault="00E33CD4" w:rsidP="001B7734">
      <w:pPr>
        <w:shd w:val="clear" w:color="auto" w:fill="FFFFFF"/>
        <w:spacing w:after="0" w:line="240" w:lineRule="auto"/>
        <w:jc w:val="both"/>
        <w:rPr>
          <w:rFonts w:ascii="Times New Roman" w:eastAsia="Georgia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783BD9">
        <w:rPr>
          <w:rStyle w:val="TimesNewRoman"/>
          <w:rFonts w:eastAsia="Georgia"/>
          <w:b/>
          <w:i/>
          <w:sz w:val="24"/>
          <w:szCs w:val="24"/>
        </w:rPr>
        <w:t>Общие цели изучения курса:</w:t>
      </w:r>
    </w:p>
    <w:p w:rsidR="00E33CD4" w:rsidRPr="00783BD9" w:rsidRDefault="00E33CD4" w:rsidP="00E33C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83BD9">
        <w:rPr>
          <w:rFonts w:ascii="Times New Roman" w:hAnsi="Times New Roman" w:cs="Times New Roman"/>
          <w:i/>
          <w:sz w:val="24"/>
          <w:szCs w:val="24"/>
          <w:lang w:eastAsia="en-US"/>
        </w:rPr>
        <w:t>Цель</w:t>
      </w:r>
      <w:r w:rsidRPr="00783BD9">
        <w:rPr>
          <w:rFonts w:ascii="Times New Roman" w:hAnsi="Times New Roman" w:cs="Times New Roman"/>
          <w:sz w:val="24"/>
          <w:szCs w:val="24"/>
          <w:lang w:eastAsia="en-US"/>
        </w:rPr>
        <w:t>: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E33CD4" w:rsidRPr="00783BD9" w:rsidRDefault="00E33CD4" w:rsidP="00E33C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83BD9">
        <w:rPr>
          <w:rFonts w:ascii="Times New Roman" w:hAnsi="Times New Roman" w:cs="Times New Roman"/>
          <w:sz w:val="24"/>
          <w:szCs w:val="24"/>
          <w:lang w:eastAsia="en-US"/>
        </w:rPr>
        <w:t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 Рассматриваются простейшие комбинаторные задачи. 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</w:t>
      </w:r>
      <w:r w:rsidRPr="00783BD9">
        <w:rPr>
          <w:rFonts w:ascii="Times New Roman" w:hAnsi="Times New Roman" w:cs="Times New Roman"/>
          <w:sz w:val="24"/>
          <w:szCs w:val="24"/>
          <w:lang w:eastAsia="en-US"/>
        </w:rPr>
        <w:softHyphen/>
        <w:t>динатный луч и отметить на нем заданные числа, назвать число, соответствующее данному делению на координатном луче.</w:t>
      </w:r>
    </w:p>
    <w:p w:rsidR="00E33CD4" w:rsidRPr="00783BD9" w:rsidRDefault="00E33CD4" w:rsidP="00E33CD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E33CD4" w:rsidRPr="00783BD9" w:rsidRDefault="00E33CD4" w:rsidP="00E33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сохранить теоретические и  </w:t>
      </w:r>
      <w:proofErr w:type="gramStart"/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>методические подходы</w:t>
      </w:r>
      <w:proofErr w:type="gramEnd"/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>, оправдавшие себя в практике преподавания в начальной школе</w:t>
      </w:r>
      <w:r w:rsidRPr="00783BD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;</w:t>
      </w:r>
    </w:p>
    <w:p w:rsidR="00E33CD4" w:rsidRPr="00783BD9" w:rsidRDefault="00E33CD4" w:rsidP="00E33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E33CD4" w:rsidRPr="00783BD9" w:rsidRDefault="00E33CD4" w:rsidP="00E33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>обеспечить уровневую дифференциацию в ходе обучения;</w:t>
      </w:r>
    </w:p>
    <w:p w:rsidR="00E33CD4" w:rsidRPr="00783BD9" w:rsidRDefault="00E33CD4" w:rsidP="00E33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E33CD4" w:rsidRPr="00783BD9" w:rsidRDefault="00E33CD4" w:rsidP="00E33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сформировать устойчивый интерес учащихся к предмету;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выявить и развить математические и творческие способности;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развивать навыки вычислений с натуральными числами;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дать начальные представления об использование букв для записи выражений и свойств;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учить составлять по условию текстовой задачи, несложные линейные уравнения;</w:t>
      </w:r>
    </w:p>
    <w:p w:rsidR="00E33CD4" w:rsidRPr="00783BD9" w:rsidRDefault="00E33CD4" w:rsidP="00E33C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продолжить знакомство с геометрическими понятиями;</w:t>
      </w:r>
    </w:p>
    <w:p w:rsidR="00E33CD4" w:rsidRPr="00783BD9" w:rsidRDefault="00E33CD4" w:rsidP="00E33CD4">
      <w:pPr>
        <w:pStyle w:val="a5"/>
        <w:shd w:val="clear" w:color="auto" w:fill="FFFFFF"/>
        <w:spacing w:before="0" w:beforeAutospacing="0" w:after="0" w:afterAutospacing="0"/>
        <w:jc w:val="both"/>
      </w:pPr>
      <w:r w:rsidRPr="00783BD9">
        <w:t>развивать навыки построения геометрических фигур и измерения геометрических</w:t>
      </w:r>
    </w:p>
    <w:p w:rsidR="00E33CD4" w:rsidRPr="00783BD9" w:rsidRDefault="00E33CD4" w:rsidP="00E33CD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33CD4" w:rsidRPr="00783BD9" w:rsidRDefault="00E33CD4" w:rsidP="00E33CD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83BD9">
        <w:rPr>
          <w:color w:val="000000"/>
        </w:rPr>
        <w:t>Образовательная область: математика и информатика.</w:t>
      </w:r>
    </w:p>
    <w:p w:rsidR="00E33CD4" w:rsidRPr="00783BD9" w:rsidRDefault="00783BD9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Срок реализации – 1 год (2021 - 2022</w:t>
      </w:r>
      <w:r w:rsidR="00E33CD4" w:rsidRPr="00783BD9">
        <w:rPr>
          <w:color w:val="000000"/>
        </w:rPr>
        <w:t>).</w:t>
      </w:r>
    </w:p>
    <w:p w:rsidR="001B7734" w:rsidRDefault="001B7734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83BD9" w:rsidRDefault="00783BD9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83BD9" w:rsidRDefault="00783BD9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3D45" w:rsidRDefault="00613D45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3D45" w:rsidRDefault="00613D45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3D45" w:rsidRPr="00783BD9" w:rsidRDefault="00613D45" w:rsidP="001B773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33CD4" w:rsidRPr="00783BD9" w:rsidRDefault="00E33CD4" w:rsidP="00E33CD4">
      <w:pPr>
        <w:tabs>
          <w:tab w:val="left" w:pos="993"/>
        </w:tabs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83BD9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>СОДЕРЖАНИЕ УЧЕБНОГО ПРЕДМЕТА</w:t>
      </w:r>
    </w:p>
    <w:p w:rsidR="00E33CD4" w:rsidRPr="00783BD9" w:rsidRDefault="00E33CD4" w:rsidP="00E33CD4">
      <w:pPr>
        <w:tabs>
          <w:tab w:val="left" w:pos="5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1.</w:t>
      </w:r>
      <w:r w:rsidRPr="00783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BD9">
        <w:rPr>
          <w:rFonts w:ascii="Times New Roman" w:hAnsi="Times New Roman" w:cs="Times New Roman"/>
          <w:i/>
          <w:sz w:val="24"/>
          <w:szCs w:val="24"/>
        </w:rPr>
        <w:t>Делимость чисел (18 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Делители и кратные числа. Общий делитель и общее кратное. Признаки делимости на 2, 3, 5, 9, 10. Простые и составные числа. Разложение натурального числа на простые множители.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завершить изучение натуральных чисел, подготовить основу для освоения действий с обыкновенными дробями.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2.</w:t>
      </w:r>
      <w:r w:rsidRPr="00783BD9">
        <w:rPr>
          <w:rFonts w:ascii="Times New Roman" w:hAnsi="Times New Roman" w:cs="Times New Roman"/>
          <w:i/>
          <w:sz w:val="24"/>
          <w:szCs w:val="24"/>
        </w:rPr>
        <w:t>Сложение и вычитание дробей с разными знаменателями (24ч)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выработать прочные навыки преобразования дробей, сложения и вычитания дробей.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3. </w:t>
      </w:r>
      <w:r w:rsidRPr="00783BD9">
        <w:rPr>
          <w:rFonts w:ascii="Times New Roman" w:hAnsi="Times New Roman" w:cs="Times New Roman"/>
          <w:i/>
          <w:sz w:val="24"/>
          <w:szCs w:val="24"/>
        </w:rPr>
        <w:t>Умножение и деление обыкновенных дробей (28ч)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Умножение и деление обыкновенных дробей. Основные задачи на дроби.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выработать прочные навыки арифметических действий с обыкновенными дробями и решения основных задач на дроби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4. </w:t>
      </w:r>
      <w:r w:rsidRPr="00783BD9">
        <w:rPr>
          <w:rFonts w:ascii="Times New Roman" w:hAnsi="Times New Roman" w:cs="Times New Roman"/>
          <w:i/>
          <w:sz w:val="24"/>
          <w:szCs w:val="24"/>
        </w:rPr>
        <w:t>Отношения и пропорции (21ч)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Пропорция. Основное свойство пропорции. Решение задач с помощью пропорции. Понятие о прямой и обратной пропорциональности величин. Задачи на пропорции. Масштаб. Формулы длины окружности и площади круга. Шар.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сформировать понятия пропорции, прямой и обратной пропорциональности величин.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5. </w:t>
      </w:r>
      <w:r w:rsidRPr="00783BD9">
        <w:rPr>
          <w:rFonts w:ascii="Times New Roman" w:hAnsi="Times New Roman" w:cs="Times New Roman"/>
          <w:i/>
          <w:sz w:val="24"/>
          <w:szCs w:val="24"/>
        </w:rPr>
        <w:t>Положительные и отрицательные числа (14ч)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 xml:space="preserve"> прямой. Координата точки.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расширить представления учащихся о числе путем введения отрицательных чисел.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6. </w:t>
      </w:r>
      <w:r w:rsidRPr="00783BD9">
        <w:rPr>
          <w:rFonts w:ascii="Times New Roman" w:hAnsi="Times New Roman" w:cs="Times New Roman"/>
          <w:i/>
          <w:sz w:val="24"/>
          <w:szCs w:val="24"/>
        </w:rPr>
        <w:t>Сложение и вычитание положительных и отрицательных чисел (15ч)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Сложение и вычитание положительных и отрицательных чисел.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Cs/>
          <w:i/>
          <w:iCs/>
          <w:sz w:val="24"/>
          <w:szCs w:val="24"/>
        </w:rPr>
        <w:t>Основная</w:t>
      </w:r>
      <w:r w:rsidRPr="00783BD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выработать прочные навыки сложения и вычитания положительных и отрицательных чисел.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7. </w:t>
      </w:r>
      <w:r w:rsidRPr="00783BD9">
        <w:rPr>
          <w:rFonts w:ascii="Times New Roman" w:hAnsi="Times New Roman" w:cs="Times New Roman"/>
          <w:i/>
          <w:sz w:val="24"/>
          <w:szCs w:val="24"/>
        </w:rPr>
        <w:t>Умножение и деление положительных и отрицательных чисел (13ч)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Умножение десятичных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выработать прочные навыки арифметических действий  с положительными и отрицательными числами.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8. </w:t>
      </w:r>
      <w:r w:rsidRPr="00783BD9">
        <w:rPr>
          <w:rFonts w:ascii="Times New Roman" w:hAnsi="Times New Roman" w:cs="Times New Roman"/>
          <w:i/>
          <w:sz w:val="24"/>
          <w:szCs w:val="24"/>
        </w:rPr>
        <w:t>Решение уравнений (16ч)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color w:val="000000"/>
          <w:sz w:val="24"/>
          <w:szCs w:val="24"/>
        </w:rPr>
        <w:t>подготовить учащихся к выполнению преобразований выражений, решению уравнений.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83BD9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783BD9">
        <w:rPr>
          <w:rFonts w:ascii="Times New Roman" w:hAnsi="Times New Roman" w:cs="Times New Roman"/>
          <w:bCs/>
          <w:i/>
          <w:sz w:val="24"/>
          <w:szCs w:val="24"/>
        </w:rPr>
        <w:t>Координаты на плоскости (12ч)</w:t>
      </w:r>
    </w:p>
    <w:p w:rsidR="00E33CD4" w:rsidRPr="00783BD9" w:rsidRDefault="00E33CD4" w:rsidP="00E33CD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BD9">
        <w:rPr>
          <w:rFonts w:ascii="Times New Roman" w:hAnsi="Times New Roman" w:cs="Times New Roman"/>
          <w:bCs/>
          <w:sz w:val="24"/>
          <w:szCs w:val="24"/>
        </w:rPr>
        <w:t xml:space="preserve">Построение перпендикуляра к прямой и </w:t>
      </w:r>
      <w:proofErr w:type="gramStart"/>
      <w:r w:rsidRPr="00783BD9">
        <w:rPr>
          <w:rFonts w:ascii="Times New Roman" w:hAnsi="Times New Roman" w:cs="Times New Roman"/>
          <w:bCs/>
          <w:sz w:val="24"/>
          <w:szCs w:val="24"/>
        </w:rPr>
        <w:t>параллельных</w:t>
      </w:r>
      <w:proofErr w:type="gramEnd"/>
      <w:r w:rsidRPr="00783BD9">
        <w:rPr>
          <w:rFonts w:ascii="Times New Roman" w:hAnsi="Times New Roman" w:cs="Times New Roman"/>
          <w:bCs/>
          <w:sz w:val="24"/>
          <w:szCs w:val="24"/>
        </w:rPr>
        <w:t xml:space="preserve"> прямых с помощью чертежного треугольника и линейки. Прямоугольная система координат на плоскости, абсцисса и ордината точки. Примеры графиков и диаграмм.</w:t>
      </w:r>
    </w:p>
    <w:p w:rsidR="00E33CD4" w:rsidRPr="00783BD9" w:rsidRDefault="00E33CD4" w:rsidP="006A3627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цель</w:t>
      </w:r>
      <w:r w:rsidRPr="0078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783BD9">
        <w:rPr>
          <w:rFonts w:ascii="Times New Roman" w:hAnsi="Times New Roman" w:cs="Times New Roman"/>
          <w:bCs/>
          <w:color w:val="000000"/>
          <w:sz w:val="24"/>
          <w:szCs w:val="24"/>
        </w:rPr>
        <w:t>познакомить учащихся с прямоугольной системой координат на плоскости.</w:t>
      </w:r>
    </w:p>
    <w:p w:rsidR="001B7734" w:rsidRPr="00783BD9" w:rsidRDefault="001B7734" w:rsidP="001B7734">
      <w:pPr>
        <w:pStyle w:val="2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И СИСТЕМА ИХ ОЦЕНКИ</w:t>
      </w:r>
    </w:p>
    <w:p w:rsidR="001B7734" w:rsidRPr="00783BD9" w:rsidRDefault="001B7734" w:rsidP="001B773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83BD9">
        <w:rPr>
          <w:color w:val="000000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1B7734" w:rsidRPr="00783BD9" w:rsidRDefault="001B7734" w:rsidP="001B7734">
      <w:pPr>
        <w:pStyle w:val="a3"/>
        <w:jc w:val="both"/>
        <w:rPr>
          <w:i/>
          <w:lang w:eastAsia="en-US"/>
        </w:rPr>
      </w:pPr>
      <w:r w:rsidRPr="00783BD9">
        <w:rPr>
          <w:i/>
          <w:lang w:eastAsia="en-US"/>
        </w:rPr>
        <w:t xml:space="preserve">Личностные: </w:t>
      </w:r>
    </w:p>
    <w:p w:rsidR="001B7734" w:rsidRPr="00783BD9" w:rsidRDefault="001B7734" w:rsidP="001B77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83BD9">
        <w:rPr>
          <w:rFonts w:ascii="Times New Roman" w:hAnsi="Times New Roman" w:cs="Times New Roman"/>
          <w:sz w:val="24"/>
          <w:szCs w:val="24"/>
          <w:lang w:eastAsia="en-US"/>
        </w:rPr>
        <w:tab/>
        <w:t>• развитие логического и критического мышления, культуры речи, способности к умственному эксперименту;</w:t>
      </w:r>
    </w:p>
    <w:p w:rsidR="001B7734" w:rsidRPr="00783BD9" w:rsidRDefault="001B7734" w:rsidP="001B7734">
      <w:pPr>
        <w:pStyle w:val="a3"/>
        <w:jc w:val="both"/>
      </w:pPr>
      <w:r w:rsidRPr="00783BD9">
        <w:rPr>
          <w:lang w:eastAsia="en-US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  <w:r w:rsidRPr="00783BD9">
        <w:rPr>
          <w:lang w:eastAsia="en-US"/>
        </w:rPr>
        <w:br/>
        <w:t>• воспитание качеств личности, обеспечивающих социальную мобильность, способность принимать самостоятельные решения;</w:t>
      </w:r>
      <w:r w:rsidRPr="00783BD9">
        <w:rPr>
          <w:lang w:eastAsia="en-US"/>
        </w:rPr>
        <w:br/>
        <w:t>• формирование качеств мышления, необходимых для адаптации в современном информационном обществе;</w:t>
      </w:r>
      <w:r w:rsidRPr="00783BD9">
        <w:rPr>
          <w:lang w:eastAsia="en-US"/>
        </w:rPr>
        <w:br/>
        <w:t>• развитие интереса к математическому творчеству и математических способностей;</w:t>
      </w:r>
    </w:p>
    <w:p w:rsidR="001B7734" w:rsidRPr="00783BD9" w:rsidRDefault="001B7734" w:rsidP="001B7734">
      <w:pPr>
        <w:pStyle w:val="a3"/>
        <w:jc w:val="both"/>
        <w:rPr>
          <w:i/>
          <w:lang w:eastAsia="en-US"/>
        </w:rPr>
      </w:pPr>
      <w:proofErr w:type="spellStart"/>
      <w:r w:rsidRPr="00783BD9">
        <w:rPr>
          <w:i/>
          <w:lang w:eastAsia="en-US"/>
        </w:rPr>
        <w:t>Метапредметные</w:t>
      </w:r>
      <w:proofErr w:type="spellEnd"/>
      <w:r w:rsidRPr="00783BD9">
        <w:rPr>
          <w:i/>
          <w:lang w:eastAsia="en-US"/>
        </w:rPr>
        <w:t>:</w:t>
      </w:r>
    </w:p>
    <w:p w:rsidR="001B7734" w:rsidRPr="00783BD9" w:rsidRDefault="001B7734" w:rsidP="001B7734">
      <w:pPr>
        <w:pStyle w:val="a3"/>
        <w:jc w:val="both"/>
        <w:rPr>
          <w:lang w:eastAsia="en-US"/>
        </w:rPr>
      </w:pPr>
      <w:proofErr w:type="gramStart"/>
      <w:r w:rsidRPr="00783BD9">
        <w:rPr>
          <w:lang w:eastAsia="en-US"/>
        </w:rPr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  <w:r w:rsidRPr="00783BD9">
        <w:rPr>
          <w:lang w:eastAsia="en-US"/>
        </w:rPr>
        <w:br/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  <w:r w:rsidRPr="00783BD9">
        <w:rPr>
          <w:lang w:eastAsia="en-US"/>
        </w:rPr>
        <w:br/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  <w:proofErr w:type="gramEnd"/>
    </w:p>
    <w:p w:rsidR="001B7734" w:rsidRPr="00783BD9" w:rsidRDefault="001B7734" w:rsidP="001B7734">
      <w:pPr>
        <w:pStyle w:val="a3"/>
        <w:jc w:val="both"/>
        <w:rPr>
          <w:i/>
        </w:rPr>
      </w:pPr>
      <w:r w:rsidRPr="00783BD9">
        <w:rPr>
          <w:i/>
          <w:lang w:eastAsia="en-US"/>
        </w:rPr>
        <w:t>Предметные:</w:t>
      </w:r>
    </w:p>
    <w:p w:rsidR="001B7734" w:rsidRPr="00783BD9" w:rsidRDefault="001B7734" w:rsidP="00783BD9">
      <w:pPr>
        <w:pStyle w:val="a3"/>
        <w:jc w:val="both"/>
        <w:rPr>
          <w:lang w:eastAsia="en-US"/>
        </w:rPr>
      </w:pPr>
      <w:r w:rsidRPr="00783BD9">
        <w:rPr>
          <w:lang w:eastAsia="en-US"/>
        </w:rPr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  <w:r w:rsidRPr="00783BD9">
        <w:rPr>
          <w:lang w:eastAsia="en-US"/>
        </w:rPr>
        <w:br/>
        <w:t>•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1B7734" w:rsidRPr="00783BD9" w:rsidRDefault="001B7734" w:rsidP="001B7734">
      <w:pPr>
        <w:pStyle w:val="a3"/>
        <w:jc w:val="center"/>
        <w:rPr>
          <w:bCs/>
          <w:i/>
          <w:color w:val="000000"/>
        </w:rPr>
      </w:pPr>
      <w:r w:rsidRPr="00783BD9">
        <w:rPr>
          <w:bCs/>
          <w:i/>
          <w:color w:val="000000"/>
        </w:rPr>
        <w:t>Система достижения планируемых результатов</w:t>
      </w:r>
    </w:p>
    <w:p w:rsidR="001B7734" w:rsidRPr="00783BD9" w:rsidRDefault="001B7734" w:rsidP="001B7734">
      <w:pPr>
        <w:widowControl w:val="0"/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BD9">
        <w:rPr>
          <w:rFonts w:ascii="Times New Roman" w:hAnsi="Times New Roman" w:cs="Times New Roman"/>
          <w:bCs/>
          <w:sz w:val="24"/>
          <w:szCs w:val="24"/>
        </w:rPr>
        <w:t xml:space="preserve">Для оценки достижений обучающегося используются следующие </w:t>
      </w:r>
      <w:r w:rsidRPr="00783BD9">
        <w:rPr>
          <w:rFonts w:ascii="Times New Roman" w:hAnsi="Times New Roman" w:cs="Times New Roman"/>
          <w:bCs/>
          <w:i/>
          <w:iCs/>
          <w:sz w:val="24"/>
          <w:szCs w:val="24"/>
        </w:rPr>
        <w:t>виды и формы контроля</w:t>
      </w:r>
      <w:r w:rsidRPr="00783BD9">
        <w:rPr>
          <w:rFonts w:ascii="Times New Roman" w:hAnsi="Times New Roman" w:cs="Times New Roman"/>
          <w:bCs/>
          <w:sz w:val="24"/>
          <w:szCs w:val="24"/>
        </w:rPr>
        <w:t>:</w:t>
      </w:r>
    </w:p>
    <w:p w:rsidR="001B7734" w:rsidRPr="00783BD9" w:rsidRDefault="001B7734" w:rsidP="001B77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Система контрольных работ: Контрольная работа,  проверочная работа,               </w:t>
      </w:r>
    </w:p>
    <w:p w:rsidR="001B7734" w:rsidRPr="00783BD9" w:rsidRDefault="001B7734" w:rsidP="001B77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42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 тест,  зачет, диктант, взаимоконтроль, самоконтроль                        </w:t>
      </w:r>
    </w:p>
    <w:p w:rsidR="001B7734" w:rsidRPr="00783BD9" w:rsidRDefault="001B7734" w:rsidP="001B77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42"/>
        <w:jc w:val="both"/>
        <w:rPr>
          <w:rFonts w:ascii="Times New Roman" w:hAnsi="Times New Roman" w:cs="Times New Roman"/>
          <w:sz w:val="24"/>
          <w:szCs w:val="24"/>
        </w:rPr>
      </w:pPr>
    </w:p>
    <w:p w:rsidR="001B7734" w:rsidRPr="00783BD9" w:rsidRDefault="001B7734" w:rsidP="001B77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42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eastAsiaTheme="majorEastAsia" w:hAnsi="Times New Roman" w:cs="Times New Roman"/>
          <w:b/>
          <w:bCs/>
          <w:sz w:val="24"/>
          <w:szCs w:val="24"/>
        </w:rPr>
        <w:t>Оценка письменных контрольных работ обучающихся по математике.</w:t>
      </w:r>
    </w:p>
    <w:p w:rsidR="001B7734" w:rsidRPr="00783BD9" w:rsidRDefault="001B7734" w:rsidP="001B77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Ответ оценивается отметкой «5», если: 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логических  рассуждениях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Отметка «4» ставится в следующих случаях:</w:t>
      </w:r>
    </w:p>
    <w:p w:rsidR="001B7734" w:rsidRPr="00783BD9" w:rsidRDefault="001B7734" w:rsidP="001B77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B7734" w:rsidRPr="00783BD9" w:rsidRDefault="001B7734" w:rsidP="001B77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Отметка «3» ставится, если:</w:t>
      </w:r>
    </w:p>
    <w:p w:rsidR="001B7734" w:rsidRPr="00783BD9" w:rsidRDefault="001B7734" w:rsidP="001B7734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783BD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 обладает обязательными умениями по проверяемой теме.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Отметка «2» ставится, если:</w:t>
      </w:r>
    </w:p>
    <w:p w:rsidR="001B7734" w:rsidRPr="00783BD9" w:rsidRDefault="001B7734" w:rsidP="001B773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783BD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eastAsiaTheme="majorEastAsia" w:hAnsi="Times New Roman" w:cs="Times New Roman"/>
          <w:b/>
          <w:bCs/>
          <w:sz w:val="24"/>
          <w:szCs w:val="24"/>
        </w:rPr>
        <w:t>Оценка устных ответов обучающихся по математике</w:t>
      </w:r>
    </w:p>
    <w:p w:rsidR="001B7734" w:rsidRPr="00783BD9" w:rsidRDefault="001B7734" w:rsidP="001B77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Ответ оценивается отметкой «5», если ученик: 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783BD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83BD9">
        <w:rPr>
          <w:rFonts w:ascii="Times New Roman" w:hAnsi="Times New Roman" w:cs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1B7734" w:rsidRPr="00783BD9" w:rsidRDefault="001B7734" w:rsidP="001B773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D9">
        <w:rPr>
          <w:rFonts w:ascii="Times New Roman" w:hAnsi="Times New Roman" w:cs="Times New Roman"/>
          <w:sz w:val="24"/>
          <w:szCs w:val="24"/>
        </w:rPr>
        <w:t xml:space="preserve">возможны одна – две  неточности </w:t>
      </w:r>
      <w:proofErr w:type="gramStart"/>
      <w:r w:rsidRPr="00783BD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3BD9">
        <w:rPr>
          <w:rFonts w:ascii="Times New Roman" w:hAnsi="Times New Roman" w:cs="Times New Roman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1B7734" w:rsidRPr="00783BD9" w:rsidRDefault="001B7734" w:rsidP="001B7734">
      <w:pPr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1B7734" w:rsidRPr="00783BD9" w:rsidRDefault="001B7734" w:rsidP="001B77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1B7734" w:rsidRPr="00783BD9" w:rsidRDefault="001B7734" w:rsidP="001B77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B7734" w:rsidRPr="00783BD9" w:rsidRDefault="001B7734" w:rsidP="001B77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Отметка «3» ставится в следующих случаях:</w:t>
      </w:r>
    </w:p>
    <w:p w:rsidR="001B7734" w:rsidRPr="00783BD9" w:rsidRDefault="001B7734" w:rsidP="001B7734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1B7734" w:rsidRPr="00783BD9" w:rsidRDefault="001B7734" w:rsidP="001B7734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B7734" w:rsidRPr="00783BD9" w:rsidRDefault="001B7734" w:rsidP="001B7734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B7734" w:rsidRPr="00783BD9" w:rsidRDefault="001B7734" w:rsidP="001B7734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783BD9">
        <w:rPr>
          <w:rFonts w:ascii="Times New Roman" w:hAnsi="Times New Roman" w:cs="Times New Roman"/>
          <w:color w:val="000000"/>
          <w:sz w:val="24"/>
          <w:szCs w:val="24"/>
        </w:rPr>
        <w:t>выявлена</w:t>
      </w:r>
      <w:proofErr w:type="gramEnd"/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 недостаточная </w:t>
      </w:r>
      <w:proofErr w:type="spellStart"/>
      <w:r w:rsidRPr="00783BD9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83BD9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умений и навыков.</w:t>
      </w: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734" w:rsidRPr="00783BD9" w:rsidRDefault="001B7734" w:rsidP="001B77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Отметка «2» ставится в следующих случаях:</w:t>
      </w:r>
    </w:p>
    <w:p w:rsidR="001B7734" w:rsidRPr="00783BD9" w:rsidRDefault="001B7734" w:rsidP="001B773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не раскрыто основное содержание учебного материала;</w:t>
      </w:r>
    </w:p>
    <w:p w:rsidR="001B7734" w:rsidRPr="00783BD9" w:rsidRDefault="001B7734" w:rsidP="001B773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1B7734" w:rsidRPr="00783BD9" w:rsidRDefault="001B7734" w:rsidP="001B773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BD9">
        <w:rPr>
          <w:rFonts w:ascii="Times New Roman" w:hAnsi="Times New Roman" w:cs="Times New Roman"/>
          <w:color w:val="000000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B7734" w:rsidRPr="00783BD9" w:rsidRDefault="001B7734" w:rsidP="001B7734">
      <w:pPr>
        <w:pStyle w:val="a3"/>
        <w:jc w:val="both"/>
        <w:rPr>
          <w:lang w:eastAsia="en-US"/>
        </w:rPr>
      </w:pPr>
    </w:p>
    <w:p w:rsidR="001B7734" w:rsidRPr="00783BD9" w:rsidRDefault="001B7734" w:rsidP="006A362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7734" w:rsidRPr="00783BD9" w:rsidRDefault="001B7734" w:rsidP="006A362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3CD4" w:rsidRPr="00783BD9" w:rsidRDefault="00E33CD4" w:rsidP="00E33CD4">
      <w:pPr>
        <w:pStyle w:val="a3"/>
        <w:jc w:val="both"/>
      </w:pPr>
    </w:p>
    <w:p w:rsidR="002929B8" w:rsidRPr="00783BD9" w:rsidRDefault="002929B8" w:rsidP="002929B8">
      <w:pPr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83BD9">
        <w:rPr>
          <w:rFonts w:ascii="Times New Roman" w:hAnsi="Times New Roman" w:cs="Times New Roman"/>
          <w:b/>
          <w:kern w:val="2"/>
          <w:sz w:val="24"/>
          <w:szCs w:val="24"/>
        </w:rPr>
        <w:t>ТЕМАТИЧЕСКОЕ ПЛАНИРОВАНИЕ</w:t>
      </w:r>
    </w:p>
    <w:p w:rsidR="00E33CD4" w:rsidRPr="00783BD9" w:rsidRDefault="00E33CD4" w:rsidP="00E33CD4">
      <w:pPr>
        <w:pStyle w:val="a3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50"/>
        <w:gridCol w:w="1559"/>
        <w:gridCol w:w="1417"/>
      </w:tblGrid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№№</w:t>
            </w:r>
          </w:p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gramStart"/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раздела/темы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  <w:p w:rsidR="00AB4F5A" w:rsidRPr="00783BD9" w:rsidRDefault="00AB4F5A" w:rsidP="00AB4F5A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 контрольных работ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Повторение изученного </w:t>
            </w:r>
            <w:r w:rsidR="00C33908"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материала </w:t>
            </w: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5 классе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Делимость чисел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Сложение и вычитание дробей с разными знаменателями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Умножение и деление обыкновенных дробей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Отношения и пропорции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Положительные и отрицательные числа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AB4F5A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5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Сложение и вычитание положительных и отрицательных чисел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C34656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C33908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Умножение и деление положите</w:t>
            </w:r>
            <w:r w:rsidR="00AB4F5A"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льных и отрицательных чи</w:t>
            </w: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C33908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уравнений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804C36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Координаты на плоскости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C34656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B4F5A" w:rsidRPr="00783BD9" w:rsidTr="00C2583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повторение курса математики 6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804C36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B4F5A" w:rsidRPr="00783BD9" w:rsidTr="00C25834">
        <w:trPr>
          <w:trHeight w:val="5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5A" w:rsidRPr="00783BD9" w:rsidRDefault="00AB4F5A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A" w:rsidRPr="00783BD9" w:rsidRDefault="00AB4F5A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A" w:rsidRPr="00783BD9" w:rsidRDefault="00804C36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3B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783BD9" w:rsidRPr="00783BD9" w:rsidTr="00C25834">
        <w:trPr>
          <w:trHeight w:val="5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D9" w:rsidRDefault="00783BD9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3BD9" w:rsidRDefault="00783BD9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3BD9" w:rsidRDefault="00783BD9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3BD9" w:rsidRDefault="00783BD9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3BD9" w:rsidRPr="00783BD9" w:rsidRDefault="00783BD9" w:rsidP="00AB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D9" w:rsidRPr="00783BD9" w:rsidRDefault="00783BD9" w:rsidP="00AB4F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D9" w:rsidRPr="00783BD9" w:rsidRDefault="00783BD9" w:rsidP="00C34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33CD4" w:rsidRPr="00783BD9" w:rsidRDefault="00E33CD4" w:rsidP="001B7734">
      <w:pPr>
        <w:jc w:val="both"/>
        <w:rPr>
          <w:sz w:val="24"/>
          <w:szCs w:val="24"/>
        </w:rPr>
      </w:pPr>
    </w:p>
    <w:p w:rsidR="001D0F7D" w:rsidRPr="00783BD9" w:rsidRDefault="001D0F7D" w:rsidP="001D0F7D">
      <w:pPr>
        <w:pStyle w:val="23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BD9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1D0F7D" w:rsidRPr="00783BD9" w:rsidRDefault="001D0F7D" w:rsidP="001D0F7D">
      <w:pPr>
        <w:pStyle w:val="23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40"/>
        <w:gridCol w:w="1097"/>
        <w:gridCol w:w="992"/>
        <w:gridCol w:w="846"/>
        <w:gridCol w:w="42"/>
        <w:gridCol w:w="10"/>
        <w:gridCol w:w="11"/>
        <w:gridCol w:w="51"/>
        <w:gridCol w:w="11"/>
        <w:gridCol w:w="1722"/>
      </w:tblGrid>
      <w:tr w:rsidR="00783BD9" w:rsidRPr="00783BD9" w:rsidTr="00783BD9">
        <w:tc>
          <w:tcPr>
            <w:tcW w:w="710" w:type="dxa"/>
          </w:tcPr>
          <w:p w:rsidR="00783BD9" w:rsidRPr="00783BD9" w:rsidRDefault="00783BD9" w:rsidP="00D367A7">
            <w:pPr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 xml:space="preserve">№ </w:t>
            </w:r>
            <w:proofErr w:type="gramStart"/>
            <w:r w:rsidRPr="00783BD9">
              <w:rPr>
                <w:sz w:val="24"/>
                <w:szCs w:val="24"/>
              </w:rPr>
              <w:t>п</w:t>
            </w:r>
            <w:proofErr w:type="gramEnd"/>
            <w:r w:rsidRPr="00783BD9">
              <w:rPr>
                <w:sz w:val="24"/>
                <w:szCs w:val="24"/>
              </w:rPr>
              <w:t>/п</w:t>
            </w:r>
          </w:p>
        </w:tc>
        <w:tc>
          <w:tcPr>
            <w:tcW w:w="5140" w:type="dxa"/>
          </w:tcPr>
          <w:p w:rsidR="00783BD9" w:rsidRPr="00783BD9" w:rsidRDefault="00783BD9" w:rsidP="00D367A7">
            <w:pPr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Тема урока</w:t>
            </w:r>
          </w:p>
        </w:tc>
        <w:tc>
          <w:tcPr>
            <w:tcW w:w="1097" w:type="dxa"/>
          </w:tcPr>
          <w:p w:rsidR="00783BD9" w:rsidRPr="00783BD9" w:rsidRDefault="00783BD9" w:rsidP="00D367A7">
            <w:pPr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</w:tcPr>
          <w:p w:rsidR="00783BD9" w:rsidRPr="00783BD9" w:rsidRDefault="00783BD9" w:rsidP="00D367A7">
            <w:pPr>
              <w:rPr>
                <w:sz w:val="24"/>
                <w:szCs w:val="24"/>
              </w:rPr>
            </w:pPr>
            <w:r w:rsidRPr="00783BD9">
              <w:rPr>
                <w:kern w:val="2"/>
                <w:sz w:val="24"/>
                <w:szCs w:val="24"/>
              </w:rPr>
              <w:t>Дата план</w:t>
            </w:r>
          </w:p>
        </w:tc>
        <w:tc>
          <w:tcPr>
            <w:tcW w:w="960" w:type="dxa"/>
            <w:gridSpan w:val="5"/>
          </w:tcPr>
          <w:p w:rsidR="00783BD9" w:rsidRPr="00783BD9" w:rsidRDefault="00783BD9" w:rsidP="00D367A7">
            <w:pPr>
              <w:rPr>
                <w:sz w:val="24"/>
                <w:szCs w:val="24"/>
              </w:rPr>
            </w:pPr>
            <w:r w:rsidRPr="00783BD9">
              <w:rPr>
                <w:kern w:val="2"/>
                <w:sz w:val="24"/>
                <w:szCs w:val="24"/>
              </w:rPr>
              <w:t>Дата факт</w:t>
            </w:r>
          </w:p>
        </w:tc>
        <w:tc>
          <w:tcPr>
            <w:tcW w:w="1733" w:type="dxa"/>
            <w:gridSpan w:val="2"/>
          </w:tcPr>
          <w:p w:rsidR="00783BD9" w:rsidRPr="00783BD9" w:rsidRDefault="00783BD9" w:rsidP="00D3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83BD9" w:rsidRPr="00783BD9" w:rsidTr="00783BD9">
        <w:tc>
          <w:tcPr>
            <w:tcW w:w="10632" w:type="dxa"/>
            <w:gridSpan w:val="11"/>
          </w:tcPr>
          <w:p w:rsidR="00783BD9" w:rsidRPr="00783BD9" w:rsidRDefault="00783BD9" w:rsidP="00783BD9">
            <w:pPr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Делимость чисел (18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Арифметические действия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Основы геометрии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Основы геометрии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«Делимость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rPr>
          <w:trHeight w:val="489"/>
        </w:trPr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 по теме:  «Делимость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60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33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D367A7" w:rsidRPr="00783BD9" w:rsidTr="00783BD9">
        <w:tc>
          <w:tcPr>
            <w:tcW w:w="10632" w:type="dxa"/>
            <w:gridSpan w:val="11"/>
          </w:tcPr>
          <w:p w:rsidR="00D367A7" w:rsidRPr="00783BD9" w:rsidRDefault="00D367A7" w:rsidP="00D367A7">
            <w:pPr>
              <w:pStyle w:val="a3"/>
              <w:ind w:left="0"/>
              <w:jc w:val="center"/>
            </w:pPr>
            <w:r w:rsidRPr="00783BD9">
              <w:t>Сложение и вычитание дробей с разными знаменателями (24 часа)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</w:t>
            </w:r>
            <w:r w:rsidRPr="00783BD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29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«Сложение и вычитание дробей с разными знаменателями»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71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2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lastRenderedPageBreak/>
              <w:t>3</w:t>
            </w:r>
            <w:r w:rsidRPr="00783BD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/>
                <w:iCs/>
                <w:sz w:val="24"/>
                <w:szCs w:val="24"/>
              </w:rPr>
              <w:t>Контрольная работа №2 по теме:  «Сложение и вычитание дробей с разными знаменателями»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3</w:t>
            </w:r>
            <w:r w:rsidRPr="00783BD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Cs/>
                <w:sz w:val="24"/>
                <w:szCs w:val="24"/>
              </w:rPr>
              <w:t>Обобщение и систематизация знаний по теме: «Сложение и вычитание смешанных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bCs/>
                <w:i/>
                <w:iCs/>
                <w:sz w:val="24"/>
                <w:szCs w:val="24"/>
              </w:rPr>
            </w:pPr>
            <w:r w:rsidRPr="00783BD9">
              <w:rPr>
                <w:bCs/>
                <w:i/>
                <w:iCs/>
                <w:sz w:val="24"/>
                <w:szCs w:val="24"/>
              </w:rPr>
              <w:t>Контрольная работа №3 по теме: «Сложение и вычитание смешанных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8837" w:type="dxa"/>
            <w:gridSpan w:val="7"/>
          </w:tcPr>
          <w:p w:rsidR="00783BD9" w:rsidRPr="00783BD9" w:rsidRDefault="00783BD9" w:rsidP="00D367A7">
            <w:pPr>
              <w:pStyle w:val="a3"/>
              <w:ind w:left="0"/>
              <w:jc w:val="center"/>
            </w:pPr>
            <w:r w:rsidRPr="00783BD9">
              <w:t>Умножение и деление обыкновенных дробей (28 часов)</w:t>
            </w:r>
          </w:p>
        </w:tc>
        <w:tc>
          <w:tcPr>
            <w:tcW w:w="1795" w:type="dxa"/>
            <w:gridSpan w:val="4"/>
          </w:tcPr>
          <w:p w:rsidR="00783BD9" w:rsidRPr="00783BD9" w:rsidRDefault="00783BD9" w:rsidP="00783BD9">
            <w:pPr>
              <w:pStyle w:val="a3"/>
              <w:ind w:left="0"/>
              <w:jc w:val="center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4</w:t>
            </w:r>
            <w:r w:rsidRPr="00783BD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Применение распределительного свойства умножения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«Умножение дробей. Нахождение дроби от числа»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5</w:t>
            </w:r>
            <w:r w:rsidRPr="00783B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bCs/>
                <w:i/>
                <w:iCs/>
                <w:sz w:val="24"/>
                <w:szCs w:val="24"/>
              </w:rPr>
              <w:t>Контрольная работа №4 по теме: «Умножение дробей. Нахождение дроби от числа»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Взаимно обратные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Взаимно обратные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«Деление дробей»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bCs/>
                <w:i/>
                <w:iCs/>
                <w:sz w:val="24"/>
                <w:szCs w:val="24"/>
              </w:rPr>
              <w:t>Контрольная работа №5 по теме: «Деление дробей»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6</w:t>
            </w:r>
            <w:r w:rsidRPr="00783B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7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7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7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«Нахождение числа по его дроби. Дробные выражения»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7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bCs/>
                <w:i/>
                <w:iCs/>
                <w:sz w:val="24"/>
                <w:szCs w:val="24"/>
              </w:rPr>
              <w:t>Контрольная работа №6 по теме: «Нахождение числа по его дроби. Дробные выражения»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D367A7" w:rsidRPr="00783BD9" w:rsidTr="00783BD9">
        <w:tc>
          <w:tcPr>
            <w:tcW w:w="10632" w:type="dxa"/>
            <w:gridSpan w:val="11"/>
          </w:tcPr>
          <w:p w:rsidR="00D367A7" w:rsidRPr="00783BD9" w:rsidRDefault="00D367A7" w:rsidP="00C903BF">
            <w:pPr>
              <w:pStyle w:val="a3"/>
              <w:ind w:left="0"/>
              <w:jc w:val="center"/>
            </w:pPr>
            <w:r w:rsidRPr="00783BD9">
              <w:t>Отношения и пропорции (21 час)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7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Отношения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lastRenderedPageBreak/>
              <w:t>7</w:t>
            </w:r>
            <w:r w:rsidRPr="00783B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Отношения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Отношения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Пропорции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Пропорции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Пропорции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8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8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8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8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jc w:val="both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"Отношения и пропорции"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8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№7 по теме: «Отношения и пропорции»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Масштаб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Масштаб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Масштаб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Длина окружности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Длина окружности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9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Площадь круга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9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Площадь круга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9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Шар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9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 систематизация знаний по теме: «Масштаб. Длина окружности и площадь круга»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9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№8 по теме: «Масштаб. Длина окружности и площадь круга»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909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84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10632" w:type="dxa"/>
            <w:gridSpan w:val="11"/>
          </w:tcPr>
          <w:p w:rsidR="00783BD9" w:rsidRPr="00783BD9" w:rsidRDefault="00783BD9" w:rsidP="00783BD9">
            <w:pPr>
              <w:pStyle w:val="a3"/>
              <w:ind w:left="0"/>
              <w:jc w:val="center"/>
            </w:pPr>
            <w:r w:rsidRPr="00783BD9">
              <w:t>Положительные и отрицательные числа (14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783BD9">
              <w:rPr>
                <w:sz w:val="24"/>
                <w:szCs w:val="24"/>
              </w:rPr>
              <w:t>на</w:t>
            </w:r>
            <w:proofErr w:type="gramEnd"/>
            <w:r w:rsidRPr="00783BD9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783BD9">
              <w:rPr>
                <w:sz w:val="24"/>
                <w:szCs w:val="24"/>
              </w:rPr>
              <w:t>на</w:t>
            </w:r>
            <w:proofErr w:type="gramEnd"/>
            <w:r w:rsidRPr="00783BD9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783BD9">
              <w:rPr>
                <w:sz w:val="24"/>
                <w:szCs w:val="24"/>
              </w:rPr>
              <w:t>на</w:t>
            </w:r>
            <w:proofErr w:type="gramEnd"/>
            <w:r w:rsidRPr="00783BD9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99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10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10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Модуль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Модуль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10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10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  <w:lang w:val="en-US"/>
              </w:rPr>
              <w:t>105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Изменение величин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Изменение величин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«Положительные и отрицательные числа»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№9 по теме: «Положительные и отрицательные числа»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11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11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11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11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11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lastRenderedPageBreak/>
              <w:t>1</w:t>
            </w:r>
            <w:r w:rsidRPr="00783BD9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Вычитание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Вычитание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12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Вычитание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12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Вычитание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12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«Сложение и вычитание положительных и отрицательных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D367A7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12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D367A7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№10 по теме: «Сложение и вычитание положительных и отрицательных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10632" w:type="dxa"/>
            <w:gridSpan w:val="11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Умножение и деление положительных и отрицательных чисел (13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12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Умножение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Умножение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та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Деление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13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13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13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13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13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«Умножение и деление положительных и отрицательных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№11 по теме: «Умножение и деление положительных и отрицательных чисел»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98" w:type="dxa"/>
            <w:gridSpan w:val="3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795" w:type="dxa"/>
            <w:gridSpan w:val="4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481614" w:rsidRPr="00783BD9" w:rsidTr="00783BD9">
        <w:tc>
          <w:tcPr>
            <w:tcW w:w="10632" w:type="dxa"/>
            <w:gridSpan w:val="11"/>
          </w:tcPr>
          <w:p w:rsidR="00481614" w:rsidRPr="00783BD9" w:rsidRDefault="00481614" w:rsidP="00C903BF">
            <w:pPr>
              <w:pStyle w:val="a3"/>
              <w:ind w:left="0"/>
              <w:jc w:val="center"/>
            </w:pPr>
            <w:r w:rsidRPr="00783BD9">
              <w:t>Решение уравнений (16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14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Коэффициент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14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Коэффициент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14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14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14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«Коэффициент. Подобные слагаемые»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№12 по теме: «Коэффициент. Подобные слагаемые»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15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15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«Решение уравнений»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15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№13 по теме: «Решение уравнений»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481614" w:rsidRPr="00783BD9" w:rsidTr="00783BD9">
        <w:tc>
          <w:tcPr>
            <w:tcW w:w="10632" w:type="dxa"/>
            <w:gridSpan w:val="11"/>
          </w:tcPr>
          <w:p w:rsidR="00481614" w:rsidRPr="00783BD9" w:rsidRDefault="00481614" w:rsidP="00C903BF">
            <w:pPr>
              <w:pStyle w:val="a3"/>
              <w:ind w:left="0"/>
              <w:jc w:val="center"/>
            </w:pPr>
            <w:r w:rsidRPr="00783BD9">
              <w:t>Координаты на плоскости (12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15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15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88" w:type="dxa"/>
            <w:gridSpan w:val="2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05" w:type="dxa"/>
            <w:gridSpan w:val="5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lastRenderedPageBreak/>
              <w:t>1</w:t>
            </w:r>
            <w:r w:rsidRPr="00783BD9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16</w:t>
            </w:r>
            <w:r w:rsidRPr="00783BD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16</w:t>
            </w:r>
            <w:r w:rsidRPr="00783B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Столбчатые диаграммы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16</w:t>
            </w:r>
            <w:r w:rsidRPr="00783B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Графики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16</w:t>
            </w:r>
            <w:r w:rsidRPr="00783B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Обобщение и систематизация знаний по теме: «Координаты на плоскости»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16</w:t>
            </w:r>
            <w:r w:rsidRPr="00783B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i/>
                <w:sz w:val="24"/>
                <w:szCs w:val="24"/>
              </w:rPr>
            </w:pPr>
            <w:r w:rsidRPr="00783BD9">
              <w:rPr>
                <w:i/>
                <w:sz w:val="24"/>
                <w:szCs w:val="24"/>
              </w:rPr>
              <w:t>Контрольная работа №14 по теме: «Координаты на плоскости»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38407A" w:rsidRPr="00783BD9" w:rsidTr="00783BD9">
        <w:tc>
          <w:tcPr>
            <w:tcW w:w="10632" w:type="dxa"/>
            <w:gridSpan w:val="11"/>
          </w:tcPr>
          <w:p w:rsidR="0038407A" w:rsidRPr="00783BD9" w:rsidRDefault="0038407A" w:rsidP="00C903BF">
            <w:pPr>
              <w:pStyle w:val="a3"/>
              <w:ind w:left="0"/>
              <w:jc w:val="center"/>
            </w:pPr>
            <w:r w:rsidRPr="00783BD9">
              <w:t>Итоговое повторение курса (11 часов)</w:t>
            </w: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Делимость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Сложение и вычитание дробей с разными знаменателями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Умножение и деление обыкновенных дробей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Отношения и пропорции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783BD9">
              <w:rPr>
                <w:sz w:val="24"/>
                <w:szCs w:val="24"/>
              </w:rPr>
              <w:t>1</w:t>
            </w:r>
            <w:r w:rsidRPr="00783BD9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Сложение и вычитание положительных и отрицательных чисел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1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  <w:tr w:rsidR="00783BD9" w:rsidRPr="00783BD9" w:rsidTr="00783BD9">
        <w:tc>
          <w:tcPr>
            <w:tcW w:w="710" w:type="dxa"/>
            <w:vAlign w:val="center"/>
          </w:tcPr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17</w:t>
            </w:r>
            <w:r w:rsidRPr="00783BD9">
              <w:rPr>
                <w:sz w:val="24"/>
                <w:szCs w:val="24"/>
                <w:lang w:val="en-US"/>
              </w:rPr>
              <w:t>0</w:t>
            </w:r>
            <w:r w:rsidRPr="00783BD9">
              <w:rPr>
                <w:sz w:val="24"/>
                <w:szCs w:val="24"/>
              </w:rPr>
              <w:t xml:space="preserve">- </w:t>
            </w:r>
          </w:p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783BD9" w:rsidRPr="00783BD9" w:rsidRDefault="00783BD9" w:rsidP="00783BD9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175</w:t>
            </w:r>
          </w:p>
        </w:tc>
        <w:tc>
          <w:tcPr>
            <w:tcW w:w="5140" w:type="dxa"/>
            <w:vAlign w:val="center"/>
          </w:tcPr>
          <w:p w:rsidR="00783BD9" w:rsidRPr="00783BD9" w:rsidRDefault="00783BD9" w:rsidP="00783BD9">
            <w:pPr>
              <w:keepLines/>
              <w:autoSpaceDE w:val="0"/>
              <w:autoSpaceDN w:val="0"/>
              <w:adjustRightInd w:val="0"/>
              <w:spacing w:line="200" w:lineRule="exact"/>
              <w:rPr>
                <w:sz w:val="24"/>
                <w:szCs w:val="24"/>
              </w:rPr>
            </w:pPr>
            <w:r w:rsidRPr="00783BD9">
              <w:rPr>
                <w:sz w:val="24"/>
                <w:szCs w:val="24"/>
              </w:rPr>
              <w:t>Повторение. Решение уравнение</w:t>
            </w:r>
          </w:p>
        </w:tc>
        <w:tc>
          <w:tcPr>
            <w:tcW w:w="1097" w:type="dxa"/>
          </w:tcPr>
          <w:p w:rsidR="00783BD9" w:rsidRPr="00783BD9" w:rsidRDefault="00783BD9" w:rsidP="00C903BF">
            <w:pPr>
              <w:pStyle w:val="a3"/>
              <w:ind w:left="0"/>
              <w:jc w:val="center"/>
            </w:pPr>
            <w:r w:rsidRPr="00783BD9">
              <w:t>6</w:t>
            </w:r>
          </w:p>
        </w:tc>
        <w:tc>
          <w:tcPr>
            <w:tcW w:w="992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846" w:type="dxa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  <w:tc>
          <w:tcPr>
            <w:tcW w:w="1847" w:type="dxa"/>
            <w:gridSpan w:val="6"/>
          </w:tcPr>
          <w:p w:rsidR="00783BD9" w:rsidRPr="00783BD9" w:rsidRDefault="00783BD9" w:rsidP="00E33CD4">
            <w:pPr>
              <w:pStyle w:val="a3"/>
              <w:ind w:left="0"/>
              <w:jc w:val="both"/>
            </w:pPr>
          </w:p>
        </w:tc>
      </w:tr>
    </w:tbl>
    <w:p w:rsidR="001B7734" w:rsidRDefault="001B7734" w:rsidP="001B7734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3CD4" w:rsidRPr="008849A9" w:rsidRDefault="00E33CD4" w:rsidP="008849A9">
      <w:pPr>
        <w:jc w:val="both"/>
        <w:rPr>
          <w:sz w:val="28"/>
          <w:szCs w:val="28"/>
        </w:rPr>
      </w:pPr>
      <w:bookmarkStart w:id="0" w:name="_GoBack"/>
      <w:bookmarkEnd w:id="0"/>
    </w:p>
    <w:sectPr w:rsidR="00E33CD4" w:rsidRPr="008849A9" w:rsidSect="001B7734"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D2" w:rsidRDefault="00417CD2" w:rsidP="00572506">
      <w:pPr>
        <w:spacing w:after="0" w:line="240" w:lineRule="auto"/>
      </w:pPr>
      <w:r>
        <w:separator/>
      </w:r>
    </w:p>
  </w:endnote>
  <w:endnote w:type="continuationSeparator" w:id="0">
    <w:p w:rsidR="00417CD2" w:rsidRDefault="00417CD2" w:rsidP="0057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BD9" w:rsidRDefault="00783BD9" w:rsidP="00D367A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3BD9" w:rsidRDefault="00783B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074"/>
      <w:docPartObj>
        <w:docPartGallery w:val="Page Numbers (Bottom of Page)"/>
        <w:docPartUnique/>
      </w:docPartObj>
    </w:sdtPr>
    <w:sdtContent>
      <w:p w:rsidR="00783BD9" w:rsidRDefault="00783BD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D4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83BD9" w:rsidRDefault="00783B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6237001"/>
      <w:docPartObj>
        <w:docPartGallery w:val="Page Numbers (Bottom of Page)"/>
        <w:docPartUnique/>
      </w:docPartObj>
    </w:sdtPr>
    <w:sdtContent>
      <w:p w:rsidR="00783BD9" w:rsidRDefault="00783B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3BD9" w:rsidRDefault="00783B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D2" w:rsidRDefault="00417CD2" w:rsidP="00572506">
      <w:pPr>
        <w:spacing w:after="0" w:line="240" w:lineRule="auto"/>
      </w:pPr>
      <w:r>
        <w:separator/>
      </w:r>
    </w:p>
  </w:footnote>
  <w:footnote w:type="continuationSeparator" w:id="0">
    <w:p w:rsidR="00417CD2" w:rsidRDefault="00417CD2" w:rsidP="00572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74A59"/>
    <w:multiLevelType w:val="hybridMultilevel"/>
    <w:tmpl w:val="09820EC2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>
    <w:nsid w:val="19186A69"/>
    <w:multiLevelType w:val="hybridMultilevel"/>
    <w:tmpl w:val="B6067DF0"/>
    <w:lvl w:ilvl="0" w:tplc="DECE369C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517DD6"/>
    <w:multiLevelType w:val="hybridMultilevel"/>
    <w:tmpl w:val="AF9CA29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CC2A2D"/>
    <w:multiLevelType w:val="hybridMultilevel"/>
    <w:tmpl w:val="B6E293D2"/>
    <w:lvl w:ilvl="0" w:tplc="7E34116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8">
    <w:nsid w:val="41436269"/>
    <w:multiLevelType w:val="hybridMultilevel"/>
    <w:tmpl w:val="6C4C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3465A"/>
    <w:multiLevelType w:val="multilevel"/>
    <w:tmpl w:val="5858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850CE2"/>
    <w:multiLevelType w:val="multilevel"/>
    <w:tmpl w:val="B43E4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71777"/>
    <w:multiLevelType w:val="multilevel"/>
    <w:tmpl w:val="E9FE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3">
    <w:nsid w:val="76045A89"/>
    <w:multiLevelType w:val="hybridMultilevel"/>
    <w:tmpl w:val="27B492FA"/>
    <w:lvl w:ilvl="0" w:tplc="7EDE79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27D"/>
    <w:rsid w:val="000B4A80"/>
    <w:rsid w:val="001B7734"/>
    <w:rsid w:val="001D0F7D"/>
    <w:rsid w:val="002929B8"/>
    <w:rsid w:val="002C47A1"/>
    <w:rsid w:val="00345A47"/>
    <w:rsid w:val="0038407A"/>
    <w:rsid w:val="003D1772"/>
    <w:rsid w:val="00417CD2"/>
    <w:rsid w:val="00481614"/>
    <w:rsid w:val="00572506"/>
    <w:rsid w:val="00613D45"/>
    <w:rsid w:val="00662EAA"/>
    <w:rsid w:val="00687B29"/>
    <w:rsid w:val="00694449"/>
    <w:rsid w:val="006A3627"/>
    <w:rsid w:val="007254F3"/>
    <w:rsid w:val="00731155"/>
    <w:rsid w:val="00783BD9"/>
    <w:rsid w:val="007D05E7"/>
    <w:rsid w:val="00804C36"/>
    <w:rsid w:val="00834553"/>
    <w:rsid w:val="008849A9"/>
    <w:rsid w:val="00A21AFB"/>
    <w:rsid w:val="00A31027"/>
    <w:rsid w:val="00AB4F5A"/>
    <w:rsid w:val="00AC514F"/>
    <w:rsid w:val="00AC527D"/>
    <w:rsid w:val="00AE7CBC"/>
    <w:rsid w:val="00C25834"/>
    <w:rsid w:val="00C33908"/>
    <w:rsid w:val="00C34656"/>
    <w:rsid w:val="00C903BF"/>
    <w:rsid w:val="00D30F61"/>
    <w:rsid w:val="00D367A7"/>
    <w:rsid w:val="00D53576"/>
    <w:rsid w:val="00DA7659"/>
    <w:rsid w:val="00E33CD4"/>
    <w:rsid w:val="00ED28CF"/>
    <w:rsid w:val="00F6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7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C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1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C527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Strong"/>
    <w:qFormat/>
    <w:rsid w:val="00AC527D"/>
    <w:rPr>
      <w:b/>
      <w:bCs/>
    </w:rPr>
  </w:style>
  <w:style w:type="paragraph" w:styleId="a5">
    <w:name w:val="Normal (Web)"/>
    <w:basedOn w:val="a"/>
    <w:uiPriority w:val="99"/>
    <w:unhideWhenUsed/>
    <w:rsid w:val="00E3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3CD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33C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imesNewRoman">
    <w:name w:val="Основной текст + Times New Roman"/>
    <w:aliases w:val="11,5 pt"/>
    <w:rsid w:val="00E33CD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6">
    <w:name w:val="footer"/>
    <w:basedOn w:val="a"/>
    <w:link w:val="a7"/>
    <w:uiPriority w:val="99"/>
    <w:rsid w:val="006A3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A3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A3627"/>
  </w:style>
  <w:style w:type="table" w:styleId="a9">
    <w:name w:val="Table Grid"/>
    <w:basedOn w:val="a1"/>
    <w:uiPriority w:val="59"/>
    <w:rsid w:val="001D0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a"/>
    <w:uiPriority w:val="99"/>
    <w:rsid w:val="001D0F7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20">
    <w:name w:val="Заголовок 2 Знак"/>
    <w:basedOn w:val="a0"/>
    <w:link w:val="2"/>
    <w:rsid w:val="00731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87B2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3234</Words>
  <Characters>18439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Пользователь</cp:lastModifiedBy>
  <cp:revision>25</cp:revision>
  <cp:lastPrinted>2021-09-09T06:30:00Z</cp:lastPrinted>
  <dcterms:created xsi:type="dcterms:W3CDTF">2019-11-03T16:20:00Z</dcterms:created>
  <dcterms:modified xsi:type="dcterms:W3CDTF">2021-09-09T06:31:00Z</dcterms:modified>
</cp:coreProperties>
</file>